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3C" w:rsidRPr="00EA483C" w:rsidRDefault="00EA483C" w:rsidP="00EA483C">
      <w:pPr>
        <w:pStyle w:val="a3"/>
        <w:jc w:val="center"/>
        <w:rPr>
          <w:b/>
          <w:color w:val="000000"/>
          <w:sz w:val="28"/>
          <w:szCs w:val="28"/>
        </w:rPr>
      </w:pPr>
      <w:r w:rsidRPr="00EA483C">
        <w:rPr>
          <w:b/>
          <w:color w:val="000000"/>
          <w:sz w:val="28"/>
          <w:szCs w:val="28"/>
        </w:rPr>
        <w:t>Информация-анализ по обращениям граждан, поступившим в Администрацию Клюквинского сельсовета Курского района Курской области за 2021 год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В Администрацию Клюквинского сельсовета Курского района Курской области за отчетный период поступило 43 обращения граждан, количество вопросов в обращениях - 47.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Из них: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 xml:space="preserve">- </w:t>
      </w:r>
      <w:proofErr w:type="gramStart"/>
      <w:r w:rsidRPr="00EA483C">
        <w:rPr>
          <w:color w:val="000000"/>
          <w:sz w:val="28"/>
          <w:szCs w:val="28"/>
        </w:rPr>
        <w:t>письменных</w:t>
      </w:r>
      <w:proofErr w:type="gramEnd"/>
      <w:r w:rsidRPr="00EA483C">
        <w:rPr>
          <w:color w:val="000000"/>
          <w:sz w:val="28"/>
          <w:szCs w:val="28"/>
        </w:rPr>
        <w:t xml:space="preserve"> - 29 (с сайта - 12, по электронной почте – 6, письмо – 11);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 xml:space="preserve">- </w:t>
      </w:r>
      <w:proofErr w:type="gramStart"/>
      <w:r w:rsidRPr="00EA483C">
        <w:rPr>
          <w:color w:val="000000"/>
          <w:sz w:val="28"/>
          <w:szCs w:val="28"/>
        </w:rPr>
        <w:t>устных</w:t>
      </w:r>
      <w:proofErr w:type="gramEnd"/>
      <w:r w:rsidRPr="00EA483C">
        <w:rPr>
          <w:color w:val="000000"/>
          <w:sz w:val="28"/>
          <w:szCs w:val="28"/>
        </w:rPr>
        <w:t xml:space="preserve"> – 14 (на личном приеме – 2, на выездном приеме-1, по телефону – 11).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</w:t>
      </w:r>
      <w:proofErr w:type="gramStart"/>
      <w:r w:rsidRPr="00EA483C">
        <w:rPr>
          <w:color w:val="000000"/>
          <w:sz w:val="28"/>
          <w:szCs w:val="28"/>
        </w:rPr>
        <w:t>информационно-коммуникационных сетей (посредством заполнения специальной формы на официальном интернет-сайте или посредством направления обращения в виде электронного письма на адрес электронной почты МО «Клюквинский сельсовет" Курского района Курской области, что позволяет значительно сократить бумажный документооборот.</w:t>
      </w:r>
      <w:proofErr w:type="gramEnd"/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EA483C">
        <w:rPr>
          <w:color w:val="000000"/>
          <w:sz w:val="28"/>
          <w:szCs w:val="28"/>
        </w:rPr>
        <w:t>внешнеориентированной</w:t>
      </w:r>
      <w:proofErr w:type="spellEnd"/>
      <w:r w:rsidRPr="00EA483C">
        <w:rPr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Обращения, с учетом по количеству вопросов, классифицированы по актуальности и темам: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- государство и общество - 0;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- социальная сфера – 1;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- экономика (дорожная деятельность, финансы, строительство, с/х, транспорт, связь и т.д.) – 40;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- оборона, безопасность, законность - 2;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  <w:r w:rsidRPr="00EA483C">
        <w:rPr>
          <w:color w:val="000000"/>
          <w:sz w:val="28"/>
          <w:szCs w:val="28"/>
        </w:rPr>
        <w:t>- жилищно-коммунальная сфера –3.</w:t>
      </w: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</w:p>
    <w:p w:rsidR="00EA483C" w:rsidRPr="00EA483C" w:rsidRDefault="00EA483C" w:rsidP="00EA483C">
      <w:pPr>
        <w:pStyle w:val="a3"/>
        <w:rPr>
          <w:color w:val="000000"/>
          <w:sz w:val="28"/>
          <w:szCs w:val="28"/>
        </w:rPr>
      </w:pPr>
    </w:p>
    <w:sectPr w:rsidR="00EA483C" w:rsidRPr="00EA483C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EA483C"/>
    <w:rsid w:val="0025790F"/>
    <w:rsid w:val="00606F00"/>
    <w:rsid w:val="00981B9D"/>
    <w:rsid w:val="00EA483C"/>
    <w:rsid w:val="00F1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Lenovo</cp:lastModifiedBy>
  <cp:revision>2</cp:revision>
  <dcterms:created xsi:type="dcterms:W3CDTF">2022-12-06T06:55:00Z</dcterms:created>
  <dcterms:modified xsi:type="dcterms:W3CDTF">2022-12-06T20:09:00Z</dcterms:modified>
</cp:coreProperties>
</file>