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28942E7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57C8396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4F86B4" w14:textId="77777777" w:rsidR="00000000" w:rsidRDefault="00FD4D07">
      <w:pPr>
        <w:pStyle w:val="c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00EF702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AE2397" w14:textId="77777777" w:rsidR="00000000" w:rsidRDefault="00FD4D07">
      <w:pPr>
        <w:pStyle w:val="t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3F98442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7A7723" w14:textId="77777777" w:rsidR="00000000" w:rsidRDefault="00FD4D07">
      <w:pPr>
        <w:pStyle w:val="t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принятием Федерального закона "О запрете отдельным категориям лиц открывать и иметь счета (вклады), хранить наличные денежные средства и ценности в иностранных банках, рас</w:t>
      </w:r>
      <w:r>
        <w:rPr>
          <w:color w:val="333333"/>
          <w:sz w:val="27"/>
          <w:szCs w:val="27"/>
        </w:rPr>
        <w:t>положенных за пределами территории Российской Федерации, владеть и (или) пользоваться иностранными финансовыми инструментами"</w:t>
      </w:r>
    </w:p>
    <w:p w14:paraId="283948B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A67303" w14:textId="77777777" w:rsidR="00000000" w:rsidRDefault="00FD4D07">
      <w:pPr>
        <w:pStyle w:val="i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14:paraId="64970338" w14:textId="77777777" w:rsidR="00000000" w:rsidRDefault="00FD4D07">
      <w:pPr>
        <w:pStyle w:val="i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</w:t>
      </w:r>
      <w:r>
        <w:rPr>
          <w:color w:val="333333"/>
          <w:sz w:val="27"/>
          <w:szCs w:val="27"/>
        </w:rPr>
        <w:t>          27 апреля 2013 года</w:t>
      </w:r>
    </w:p>
    <w:p w14:paraId="10635FF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65AB1F" w14:textId="77777777" w:rsidR="00000000" w:rsidRDefault="00FD4D07">
      <w:pPr>
        <w:pStyle w:val="c"/>
        <w:spacing w:line="300" w:lineRule="auto"/>
        <w:divId w:val="152169581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22.12.2020 № 439-ФЗ, от 21.12.2021 № 414-ФЗ)</w:t>
      </w:r>
    </w:p>
    <w:p w14:paraId="0A62B20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54BAB8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588BE83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57F80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Абзац первый части пятой статьи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</w:t>
      </w:r>
      <w:r>
        <w:rPr>
          <w:color w:val="333333"/>
          <w:sz w:val="27"/>
          <w:szCs w:val="27"/>
        </w:rPr>
        <w:t>ерального закона от 3 февраля 1996 года № 17-ФЗ) (Ведомости Съезда народных депутатов РСФСР и Верховного Совета РСФСР, 1990, № 27, ст. 357; Собрание законодательства Российской Федерации, 1996, № 6, ст. 492; 2001, № 33, ст. 3424; 2003, № 27, ст. 2700; № 52</w:t>
      </w:r>
      <w:r>
        <w:rPr>
          <w:color w:val="333333"/>
          <w:sz w:val="27"/>
          <w:szCs w:val="27"/>
        </w:rPr>
        <w:t>, ст. 5033; 2004, № 27, ст. 2711; 2005, № 1, ст. 45; 2007, № 31, ст. 4011; № 41, ст. 4845; 2009, № 23, ст. 2776; № 30, ст. 3739; 2010, № 31, ст. 4193; № 47, ст. 6028; 2011, № 7, ст. 905; № 27, ст. 3873; № 48, ст. 6730; № 50, ст. 7351; 2012, № 27, ст. 3588;</w:t>
      </w:r>
      <w:r>
        <w:rPr>
          <w:color w:val="333333"/>
          <w:sz w:val="27"/>
          <w:szCs w:val="27"/>
        </w:rPr>
        <w:t xml:space="preserve"> № 50, ст. 6954; № 53, ст. 7605; 2013, № 11, ст. 1076) дополнить словами ", соблюдения запретов и ограничений".</w:t>
      </w:r>
    </w:p>
    <w:p w14:paraId="6BD3A01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B0F030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</w:t>
      </w:r>
    </w:p>
    <w:p w14:paraId="0EFB41E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1AD91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вторую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года № 943-I</w:t>
      </w:r>
      <w:r>
        <w:rPr>
          <w:color w:val="333333"/>
          <w:sz w:val="27"/>
          <w:szCs w:val="27"/>
        </w:rPr>
        <w:t xml:space="preserve"> "О налоговых органах Российской Федерации" (Ведомо</w:t>
      </w:r>
      <w:r>
        <w:rPr>
          <w:color w:val="333333"/>
          <w:sz w:val="27"/>
          <w:szCs w:val="27"/>
        </w:rPr>
        <w:t>сти Съезда народных депутатов РСФСР и Верховного Совета РСФСР, 1991, № 15, ст. 492; Собрание законодательства Российской Федерации, 1999, № 28, ст. 3484; 2011, № 48, ст. 6730; 2012, № 50, ст. 6954) после слов "обязательствах имущественного характера" допол</w:t>
      </w:r>
      <w:r>
        <w:rPr>
          <w:color w:val="333333"/>
          <w:sz w:val="27"/>
          <w:szCs w:val="27"/>
        </w:rPr>
        <w:t>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</w:p>
    <w:p w14:paraId="1906E90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256DD5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6BF34D2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E2F98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(в редакции Федеральн</w:t>
      </w:r>
      <w:r>
        <w:rPr>
          <w:color w:val="333333"/>
          <w:sz w:val="27"/>
          <w:szCs w:val="27"/>
        </w:rPr>
        <w:t xml:space="preserve">ого закона от 17 ноября 1995 года № 168-ФЗ)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 47, ст. 4472; 2011, № 48, ст. 6730; </w:t>
      </w:r>
      <w:r>
        <w:rPr>
          <w:color w:val="333333"/>
          <w:sz w:val="27"/>
          <w:szCs w:val="27"/>
        </w:rPr>
        <w:t>2012, № 50, ст. 6954) дополнить абзацем следующего содержания:</w:t>
      </w:r>
    </w:p>
    <w:p w14:paraId="718A8FE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"нарушения работником,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счета (вклады), </w:t>
      </w:r>
      <w:r>
        <w:rPr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</w:t>
      </w:r>
      <w:r>
        <w:rPr>
          <w:color w:val="333333"/>
          <w:sz w:val="27"/>
          <w:szCs w:val="27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6BC0244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3CA603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42B9A26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98E13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Закон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(Ведомости Съезда народных депутатов Российской Федерации и Верховного Совета Российской Федерации, </w:t>
      </w:r>
      <w:r>
        <w:rPr>
          <w:color w:val="333333"/>
          <w:sz w:val="27"/>
          <w:szCs w:val="27"/>
        </w:rPr>
        <w:lastRenderedPageBreak/>
        <w:t>1992, № 30, ст. 1792; Собрание законодательства Р</w:t>
      </w:r>
      <w:r>
        <w:rPr>
          <w:color w:val="333333"/>
          <w:sz w:val="27"/>
          <w:szCs w:val="27"/>
        </w:rPr>
        <w:t>оссийской Федерации, 1995, № 26, ст. 2399; 1999, № 29, ст. 3690; 2001, № 51, ст. 4834; 2005, № 15, ст. 1278; 2007, № 10, ст. 1151; 2008, № 52, ст. 6229; 2009, № 26, ст. 3124; № 39, ст. 4533; № 45, ст. 5266; 2012, № 50, ст. 6954; № 53, ст. 7594) следующие и</w:t>
      </w:r>
      <w:r>
        <w:rPr>
          <w:color w:val="333333"/>
          <w:sz w:val="27"/>
          <w:szCs w:val="27"/>
        </w:rPr>
        <w:t>зменения:</w:t>
      </w:r>
    </w:p>
    <w:p w14:paraId="120444C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 дополнить подпунктом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48D0868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</w:t>
      </w:r>
      <w:r>
        <w:rPr>
          <w:color w:val="333333"/>
          <w:sz w:val="27"/>
          <w:szCs w:val="27"/>
        </w:rPr>
        <w:t>ли) пользоваться иностранными финансовыми инструментами. Супруг (супруга) и несовершеннолетние дети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</w:t>
      </w:r>
      <w:r>
        <w:rPr>
          <w:color w:val="333333"/>
          <w:sz w:val="27"/>
          <w:szCs w:val="27"/>
        </w:rPr>
        <w:t>тории Российской Федерации, владеть и (или) пользоваться иностранными финансовыми инструментами;";</w:t>
      </w:r>
    </w:p>
    <w:p w14:paraId="02C5ADE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74AD4DF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</w:t>
      </w:r>
      <w:r>
        <w:rPr>
          <w:color w:val="333333"/>
          <w:sz w:val="27"/>
          <w:szCs w:val="27"/>
        </w:rPr>
        <w:t>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</w:t>
      </w:r>
      <w:r>
        <w:rPr>
          <w:color w:val="333333"/>
          <w:sz w:val="27"/>
          <w:szCs w:val="27"/>
        </w:rPr>
        <w:t>ты сведений, указанных в пунктах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Проверка, предусмотренная настоящим пунктом, может осуществляться независимо от проверки, предусмотренной пунктом 2 настоящей статьи.";</w:t>
      </w:r>
    </w:p>
    <w:p w14:paraId="379598F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14 дополнить подпунктом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</w:t>
      </w:r>
      <w:r>
        <w:rPr>
          <w:color w:val="333333"/>
          <w:sz w:val="27"/>
          <w:szCs w:val="27"/>
        </w:rPr>
        <w:t>ания:</w:t>
      </w:r>
    </w:p>
    <w:p w14:paraId="0118F83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нарушение судьей,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w:t>
      </w:r>
      <w:r>
        <w:rPr>
          <w:color w:val="333333"/>
          <w:sz w:val="27"/>
          <w:szCs w:val="27"/>
        </w:rPr>
        <w:t>еть и (или) пользоваться иностранными финансовыми инструментами;".</w:t>
      </w:r>
    </w:p>
    <w:p w14:paraId="35F8402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C326DE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4CB6BEC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C1D7F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8 мая 1994 года № 3-ФЗ</w:t>
      </w:r>
      <w:r>
        <w:rPr>
          <w:color w:val="333333"/>
          <w:sz w:val="27"/>
          <w:szCs w:val="27"/>
        </w:rPr>
        <w:t xml:space="preserve"> "О статусе члена Совета Федерации и статусе депутата Государственной Думы Федерального Собрания Российской Федерации" (в ре</w:t>
      </w:r>
      <w:r>
        <w:rPr>
          <w:color w:val="333333"/>
          <w:sz w:val="27"/>
          <w:szCs w:val="27"/>
        </w:rPr>
        <w:t xml:space="preserve">дакции Федерального закона от 5 июля </w:t>
      </w:r>
      <w:r>
        <w:rPr>
          <w:color w:val="333333"/>
          <w:sz w:val="27"/>
          <w:szCs w:val="27"/>
        </w:rPr>
        <w:lastRenderedPageBreak/>
        <w:t>1999 года № 133-ФЗ) (Собрание законодательства Российской Федерации, 1994, № 2, ст. 74; 1999, № 28, ст. 3466; 2001, № 32, ст. 3317; 2002, № 30, ст. 3033; 2003, № 27, ст. 2700; 2004, № 25, ст. 2484; № 51, ст. 5128; 2005,</w:t>
      </w:r>
      <w:r>
        <w:rPr>
          <w:color w:val="333333"/>
          <w:sz w:val="27"/>
          <w:szCs w:val="27"/>
        </w:rPr>
        <w:t xml:space="preserve"> № 19, ст. 1749; № 30, ст. 3104; 2006, № 29, ст. 3123, 3124; 2007, № 10, ст. 1151; 2008, № 52, ст. 6229; 2009, № 7, ст. 772, 789; № 20, ст. 2391; 2011, № 1, ст. 16; № 31, ст. 4703; № 43, ст. 5975; № 48, ст. 6730; 2012, № 50, ст. 6954, 6961) следующие измен</w:t>
      </w:r>
      <w:r>
        <w:rPr>
          <w:color w:val="333333"/>
          <w:sz w:val="27"/>
          <w:szCs w:val="27"/>
        </w:rPr>
        <w:t>ения:</w:t>
      </w:r>
    </w:p>
    <w:p w14:paraId="3C8732B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первую статьи 4:</w:t>
      </w:r>
    </w:p>
    <w:p w14:paraId="29B1665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14:paraId="15B07CA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</w:t>
      </w:r>
      <w:r>
        <w:rPr>
          <w:color w:val="333333"/>
          <w:sz w:val="27"/>
          <w:szCs w:val="27"/>
        </w:rPr>
        <w:t>ения и (или) пользования иностранными финансовыми инструментами членом Совета Федерации, депутатом Государственной Думы, их супругами и несовершеннолетними детьми;";</w:t>
      </w:r>
    </w:p>
    <w:p w14:paraId="2EAB43C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" следующего содержания:</w:t>
      </w:r>
    </w:p>
    <w:p w14:paraId="7B54D23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 установления фактов открытия (наличи</w:t>
      </w:r>
      <w:r>
        <w:rPr>
          <w:color w:val="333333"/>
          <w:sz w:val="27"/>
          <w:szCs w:val="27"/>
        </w:rPr>
        <w:t xml:space="preserve">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инструментами: в отношении члена Совета Федерации - </w:t>
      </w:r>
      <w:r>
        <w:rPr>
          <w:color w:val="333333"/>
          <w:sz w:val="27"/>
          <w:szCs w:val="27"/>
        </w:rPr>
        <w:t xml:space="preserve">на момент рассмотрения законодательным (представительным)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</w:t>
      </w:r>
      <w:r>
        <w:rPr>
          <w:color w:val="333333"/>
          <w:sz w:val="27"/>
          <w:szCs w:val="27"/>
        </w:rPr>
        <w:t>субъекта Российской Федерации (руководителя высшего исполнительного органа государственной власти субъекта Российской Федерации) либо в период со дня регистрации избирательной комиссией субъекта Российской Федерации соответствующего кандидата на выборах вы</w:t>
      </w:r>
      <w:r>
        <w:rPr>
          <w:color w:val="333333"/>
          <w:sz w:val="27"/>
          <w:szCs w:val="27"/>
        </w:rPr>
        <w:t>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в случае его избрания до дня принятия этим лицом решения о наделении одной из представленных им канди</w:t>
      </w:r>
      <w:r>
        <w:rPr>
          <w:color w:val="333333"/>
          <w:sz w:val="27"/>
          <w:szCs w:val="27"/>
        </w:rPr>
        <w:t>датур полномочиями члена Совета Федерации, в отношении депутата Государственной Думы - в период, когда он был зарегистрирован в качестве кандидата на выборах депутатов Государственной Думы;";</w:t>
      </w:r>
    </w:p>
    <w:p w14:paraId="00121B9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статьи 6 дополнить пунктом "к" следующего содерж</w:t>
      </w:r>
      <w:r>
        <w:rPr>
          <w:color w:val="333333"/>
          <w:sz w:val="27"/>
          <w:szCs w:val="27"/>
        </w:rPr>
        <w:t>ания:</w:t>
      </w:r>
    </w:p>
    <w:p w14:paraId="51B8668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"к)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14:paraId="2A418B7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статью 10 </w:t>
      </w:r>
      <w:r>
        <w:rPr>
          <w:color w:val="333333"/>
          <w:sz w:val="27"/>
          <w:szCs w:val="27"/>
        </w:rPr>
        <w:t>дополнить частью десятой следующего содержания:</w:t>
      </w:r>
    </w:p>
    <w:p w14:paraId="2F8FBCC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"10.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color w:val="333333"/>
          <w:sz w:val="27"/>
          <w:szCs w:val="27"/>
        </w:rPr>
        <w:t>уполномоченное подразделение Администрации Президента Российской Федерации может осуществлять в установленном порядке проверку, указанную в части третьей настоящей статьи. Проверка, предусмотренная настоящей частью, может осуществляться независимо от прове</w:t>
      </w:r>
      <w:r>
        <w:rPr>
          <w:color w:val="333333"/>
          <w:sz w:val="27"/>
          <w:szCs w:val="27"/>
        </w:rPr>
        <w:t>рки, проводимой парламентской комиссией, создаваемой в каждой из палат Федерального Собрания Российской Федерации, в соответствии с настоящей статьей.".</w:t>
      </w:r>
    </w:p>
    <w:p w14:paraId="3849FDC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989854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14:paraId="3E187F5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DB237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</w:t>
      </w:r>
      <w:r>
        <w:rPr>
          <w:color w:val="333333"/>
          <w:sz w:val="27"/>
          <w:szCs w:val="27"/>
        </w:rPr>
        <w:t>х органах Российской Федерации" (Собрание законодательства Российской Федерации, 1997, № 30, ст. 3586; 2011, № 48, ст. 6730; 2012, № 50, ст. 6954) дополнить абзацем следующего содержания:</w:t>
      </w:r>
    </w:p>
    <w:p w14:paraId="0DECA92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сотрудником, его супругой (супругом) и несовершеннолетним</w:t>
      </w:r>
      <w:r>
        <w:rPr>
          <w:color w:val="333333"/>
          <w:sz w:val="27"/>
          <w:szCs w:val="27"/>
        </w:rPr>
        <w:t>и детьми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>
        <w:rPr>
          <w:color w:val="333333"/>
          <w:sz w:val="27"/>
          <w:szCs w:val="27"/>
        </w:rPr>
        <w:t>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</w:t>
      </w:r>
      <w:r>
        <w:rPr>
          <w:color w:val="333333"/>
          <w:sz w:val="27"/>
          <w:szCs w:val="27"/>
        </w:rPr>
        <w:t>льзоваться иностранными финансовыми инструментами.".</w:t>
      </w:r>
    </w:p>
    <w:p w14:paraId="4B213E7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662F26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14:paraId="4C2BAF6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F5D4A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Подпункт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статьи 51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</w:t>
      </w:r>
      <w:r>
        <w:rPr>
          <w:color w:val="333333"/>
          <w:sz w:val="27"/>
          <w:szCs w:val="27"/>
        </w:rPr>
        <w:t>(Собрание законодательства Российской Федерации, 1998, № 13, ст. 1475; № 30, ст. 3613; 2001, № 30, ст. 3061; 2002, № 26, ст. 2521; № 30, ст. 3029, 3033; 2003, № 1, ст. 1; № 27, ст. 2700; 2004, № 18, ст. 1687; № 25, ст. 2484; № 35, ст. 3607; № 49, ст. 4848;</w:t>
      </w:r>
      <w:r>
        <w:rPr>
          <w:color w:val="333333"/>
          <w:sz w:val="27"/>
          <w:szCs w:val="27"/>
        </w:rPr>
        <w:t xml:space="preserve"> 2005, № 14, ст. 1212; 2006, № 11, ст. 1148; № 29, ст. 3122, 3123; 2007, № 50, ст. 6241; 2008, № 52, ст. 6235; 2009, № 26, ст. 3124; № 48, ст. 5736; 2011, № 30, ст. 4589; № 46, ст. 6407; № 48, ст. 6730; № 50, ст. 7366; 2012, № 50, ст. 6954; № 53, ст. 7613)</w:t>
      </w:r>
      <w:r>
        <w:rPr>
          <w:color w:val="333333"/>
          <w:sz w:val="27"/>
          <w:szCs w:val="27"/>
        </w:rPr>
        <w:t xml:space="preserve"> дополнить абзацем следующего содержания:</w:t>
      </w:r>
    </w:p>
    <w:p w14:paraId="6BEB94E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"нарушения военнослужащим,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счета (вклады), хранить наличные </w:t>
      </w:r>
      <w:r>
        <w:rPr>
          <w:color w:val="333333"/>
          <w:sz w:val="27"/>
          <w:szCs w:val="27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</w:t>
      </w:r>
      <w:r>
        <w:rPr>
          <w:color w:val="333333"/>
          <w:sz w:val="27"/>
          <w:szCs w:val="27"/>
        </w:rPr>
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инструментами;".</w:t>
      </w:r>
    </w:p>
    <w:p w14:paraId="47BD6A3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A1A90F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14:paraId="7CDF8ACC" w14:textId="77777777" w:rsidR="00000000" w:rsidRDefault="00FD4D07">
      <w:pPr>
        <w:pStyle w:val="p"/>
        <w:spacing w:line="300" w:lineRule="auto"/>
        <w:divId w:val="152169581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(Утратила силу - Федеральный закон от 21.12.2021 № 414-ФЗ)</w:t>
      </w:r>
    </w:p>
    <w:p w14:paraId="26DCB8F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B06ACA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14:paraId="16FDB4C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0D17A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</w:t>
      </w:r>
      <w:r>
        <w:rPr>
          <w:color w:val="333333"/>
          <w:sz w:val="27"/>
          <w:szCs w:val="27"/>
        </w:rPr>
        <w:t>е 9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 xml:space="preserve">от 11 июля 2001 года № 95-ФЗ </w:t>
      </w:r>
      <w:r>
        <w:rPr>
          <w:color w:val="333333"/>
          <w:sz w:val="27"/>
          <w:szCs w:val="27"/>
        </w:rPr>
        <w:t xml:space="preserve">"О политических партиях" (Собрание законодательства Российской Федерации, 2001, № 29, ст. 2950; 2013, № 14, ст. 1638) слова "денежных средств" заменить словами "денежных средств и ценностей", </w:t>
      </w:r>
      <w:r>
        <w:rPr>
          <w:color w:val="333333"/>
          <w:sz w:val="27"/>
          <w:szCs w:val="27"/>
        </w:rPr>
        <w:t>слова "и осуществить отчуждение ценных бумаг иностранных эмитентов" заменить словами "и (или) осуществить отчуждение иностранных финансовых инструментов".</w:t>
      </w:r>
    </w:p>
    <w:p w14:paraId="77502D1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DEAEA2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14:paraId="4EDE709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93293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Федеральный закон </w:t>
      </w:r>
      <w:r>
        <w:rPr>
          <w:rStyle w:val="cmd"/>
          <w:color w:val="333333"/>
          <w:sz w:val="27"/>
          <w:szCs w:val="27"/>
        </w:rPr>
        <w:t>от 7 августа 2001 года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</w:t>
      </w:r>
      <w:r>
        <w:rPr>
          <w:color w:val="333333"/>
          <w:sz w:val="27"/>
          <w:szCs w:val="27"/>
        </w:rPr>
        <w:t>анию) доходов, полученных преступным путем, и финансированию терроризма" (Собрание законодательства Российской Федерации, 2001, № 33, ст. 3418; 2002, № 44, ст. 4296; 2011, № 27, ст. 3873) дополнить статьей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6A1690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469B37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Информир</w:t>
      </w:r>
      <w:r>
        <w:rPr>
          <w:color w:val="333333"/>
          <w:sz w:val="27"/>
          <w:szCs w:val="27"/>
        </w:rPr>
        <w:t xml:space="preserve">ование компетентных органов иностранных государств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color w:val="333333"/>
          <w:sz w:val="27"/>
          <w:szCs w:val="27"/>
        </w:rPr>
        <w:t>и (или) пользоваться иностранными финансовыми инструментами</w:t>
      </w:r>
    </w:p>
    <w:p w14:paraId="34BD61E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60A07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порядке, определяемом Президентом Российской </w:t>
      </w:r>
      <w:r>
        <w:rPr>
          <w:color w:val="333333"/>
          <w:sz w:val="27"/>
          <w:szCs w:val="27"/>
        </w:rPr>
        <w:t>Федерации,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(ФАТФ) о запрете лицам, замещающим (занимающим) государственные должности Российской Федерации,</w:t>
      </w:r>
      <w:r>
        <w:rPr>
          <w:color w:val="333333"/>
          <w:sz w:val="27"/>
          <w:szCs w:val="27"/>
        </w:rPr>
        <w:t xml:space="preserve"> должности первого заместителя и заместителей Генерального прокурора Российской Федерации, должности членов Совета директоров Центрального банка Российской Федерации, государственные должности субъектов Российской Федерации, должности федеральной государст</w:t>
      </w:r>
      <w:r>
        <w:rPr>
          <w:color w:val="333333"/>
          <w:sz w:val="27"/>
          <w:szCs w:val="27"/>
        </w:rPr>
        <w:t>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должности заместителей руководителей федеральных органов ис</w:t>
      </w:r>
      <w:r>
        <w:rPr>
          <w:color w:val="333333"/>
          <w:sz w:val="27"/>
          <w:szCs w:val="27"/>
        </w:rPr>
        <w:t>полнительной власти,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или Правительс</w:t>
      </w:r>
      <w:r>
        <w:rPr>
          <w:color w:val="333333"/>
          <w:sz w:val="27"/>
          <w:szCs w:val="27"/>
        </w:rPr>
        <w:t>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случаях, предусмотренных Федеральным законом "О запрете отдельным категориям лиц открывать и иметь счета (в</w:t>
      </w:r>
      <w:r>
        <w:rPr>
          <w:color w:val="333333"/>
          <w:sz w:val="27"/>
          <w:szCs w:val="27"/>
        </w:rPr>
        <w:t xml:space="preserve">клады), хранить </w:t>
      </w:r>
      <w:r>
        <w:rPr>
          <w:color w:val="333333"/>
          <w:sz w:val="27"/>
          <w:szCs w:val="27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открывать и иметь счета (вклады), хранить наличные</w:t>
      </w:r>
      <w:r>
        <w:rPr>
          <w:color w:val="333333"/>
          <w:sz w:val="27"/>
          <w:szCs w:val="27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75FA04F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9DA052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14:paraId="211C37F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9ADD5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</w:t>
      </w:r>
      <w:r>
        <w:rPr>
          <w:rStyle w:val="cmd"/>
          <w:color w:val="333333"/>
          <w:sz w:val="27"/>
          <w:szCs w:val="27"/>
        </w:rPr>
        <w:t>Трудовой кодекс Российской Федерации</w:t>
      </w:r>
      <w:r>
        <w:rPr>
          <w:color w:val="333333"/>
          <w:sz w:val="27"/>
          <w:szCs w:val="27"/>
        </w:rPr>
        <w:t xml:space="preserve"> (Собрание зак</w:t>
      </w:r>
      <w:r>
        <w:rPr>
          <w:color w:val="333333"/>
          <w:sz w:val="27"/>
          <w:szCs w:val="27"/>
        </w:rPr>
        <w:t>онодательства Российской Федерации, 2002, № 1, ст. 3; 2006, № 27, ст. 2878; 2011, № 1, ст. 49; 2012, № 50, ст. 6954; № 53, ст. 7605) следующие изменения:</w:t>
      </w:r>
    </w:p>
    <w:p w14:paraId="1A29FC5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первой статьи 81 после слов "несовершеннолетних детей" дополнить словами ", открытия</w:t>
      </w:r>
      <w:r>
        <w:rPr>
          <w:color w:val="333333"/>
          <w:sz w:val="27"/>
          <w:szCs w:val="27"/>
        </w:rPr>
        <w:t xml:space="preserve">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</w:t>
      </w:r>
      <w:r>
        <w:rPr>
          <w:color w:val="333333"/>
          <w:sz w:val="27"/>
          <w:szCs w:val="27"/>
        </w:rPr>
        <w:t>угой) и несовершеннолетними детьми";</w:t>
      </w:r>
    </w:p>
    <w:p w14:paraId="57C2761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349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частью пятой следующего содержания:</w:t>
      </w:r>
    </w:p>
    <w:p w14:paraId="5A3A0E9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"Работнику государственной корпорации или государственной компании, его супругу (супруге) и несовершеннолетним детям в случаях, предусмотренных Федеральным за</w:t>
      </w:r>
      <w:r>
        <w:rPr>
          <w:color w:val="333333"/>
          <w:sz w:val="27"/>
          <w:szCs w:val="27"/>
        </w:rPr>
        <w:t>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</w:t>
      </w:r>
      <w:r>
        <w:rPr>
          <w:color w:val="333333"/>
          <w:sz w:val="27"/>
          <w:szCs w:val="27"/>
        </w:rPr>
        <w:t>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color w:val="333333"/>
          <w:sz w:val="27"/>
          <w:szCs w:val="27"/>
        </w:rPr>
        <w:t>ами.";</w:t>
      </w:r>
    </w:p>
    <w:p w14:paraId="004E07A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частью второй следующего содержания:</w:t>
      </w:r>
    </w:p>
    <w:p w14:paraId="4C885AD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"Работникам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</w:t>
      </w:r>
      <w:r>
        <w:rPr>
          <w:color w:val="333333"/>
          <w:sz w:val="27"/>
          <w:szCs w:val="27"/>
        </w:rPr>
        <w:t xml:space="preserve">ных Российской Федерацией на основании федеральных законов, их супругам и </w:t>
      </w:r>
      <w:r>
        <w:rPr>
          <w:color w:val="333333"/>
          <w:sz w:val="27"/>
          <w:szCs w:val="27"/>
        </w:rPr>
        <w:lastRenderedPageBreak/>
        <w:t>несовершеннолетним детям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</w:t>
      </w:r>
      <w:r>
        <w:rPr>
          <w:color w:val="333333"/>
          <w:sz w:val="27"/>
          <w:szCs w:val="27"/>
        </w:rPr>
        <w:t>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</w:t>
      </w:r>
      <w:r>
        <w:rPr>
          <w:color w:val="333333"/>
          <w:sz w:val="27"/>
          <w:szCs w:val="27"/>
        </w:rP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2613089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3E2A9A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14:paraId="42F53F4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8A08E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</w:t>
      </w:r>
      <w:r>
        <w:rPr>
          <w:color w:val="333333"/>
          <w:sz w:val="27"/>
          <w:szCs w:val="27"/>
        </w:rPr>
        <w:t>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 ст. 2253; 2003, № 27, ст. 2711; 2005, № 30, ст. 3104; 2006, № 29, ст. 3124, 3125; № 31, ст. 34</w:t>
      </w:r>
      <w:r>
        <w:rPr>
          <w:color w:val="333333"/>
          <w:sz w:val="27"/>
          <w:szCs w:val="27"/>
        </w:rPr>
        <w:t xml:space="preserve">27; № 50, ст. 5303; 2007, № 18, ст. 2118; 2009, № 7, ст. 771; № 14, ст. 1577; № 20, ст. 2391; № 23, ст. 2763; 2010, № 17, ст. 1986; № 27, ст. 3417; № 41, ст. 5192; 2011, № 13, ст. 1685; № 25, ст. 3536; № 29, ст. 4291; № 30, ст. 4607; 2012, № 19, ст. 2274, </w:t>
      </w:r>
      <w:r>
        <w:rPr>
          <w:color w:val="333333"/>
          <w:sz w:val="27"/>
          <w:szCs w:val="27"/>
        </w:rPr>
        <w:t>2275; № 41, ст. 5522; № 43, ст. 5786; № 50, ст. 6961; 2013, № 14, ст. 1638) следующие изменения:</w:t>
      </w:r>
    </w:p>
    <w:p w14:paraId="2B85160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33:</w:t>
      </w:r>
    </w:p>
    <w:p w14:paraId="2BAC0C8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14:paraId="0268562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проведении выборов в федеральные органы государственной власти, органы госуда</w:t>
      </w:r>
      <w:r>
        <w:rPr>
          <w:color w:val="333333"/>
          <w:sz w:val="27"/>
          <w:szCs w:val="27"/>
        </w:rPr>
        <w:t>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предусмотренной указом Президента Российской Федерации:";</w:t>
      </w:r>
    </w:p>
    <w:p w14:paraId="77BEE7B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изложить в сле</w:t>
      </w:r>
      <w:r>
        <w:rPr>
          <w:color w:val="333333"/>
          <w:sz w:val="27"/>
          <w:szCs w:val="27"/>
        </w:rPr>
        <w:t>дующей редакции:</w:t>
      </w:r>
    </w:p>
    <w:p w14:paraId="71CC62D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моменту своей регистрации закрыть счета (вклады)</w:t>
      </w:r>
      <w:r>
        <w:rPr>
          <w:color w:val="333333"/>
          <w:sz w:val="27"/>
          <w:szCs w:val="27"/>
        </w:rPr>
        <w:t xml:space="preserve">, прекратить хранение наличных денежных средств и ценностей в иностранных банках, </w:t>
      </w:r>
      <w:r>
        <w:rPr>
          <w:color w:val="333333"/>
          <w:sz w:val="27"/>
          <w:szCs w:val="27"/>
        </w:rPr>
        <w:lastRenderedPageBreak/>
        <w:t>расположенных за пределами территории Российской Федерации, и (или) осуществить отчуждение иностранных финансовых инструментов.";</w:t>
      </w:r>
    </w:p>
    <w:p w14:paraId="48F90A0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 5 слова "указанные в пунктах 1, </w:t>
      </w:r>
      <w:r>
        <w:rPr>
          <w:color w:val="333333"/>
          <w:sz w:val="27"/>
          <w:szCs w:val="27"/>
        </w:rPr>
        <w:t>2 и 3" заменить словами "указанные в пунктах 1, 2,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14:paraId="1503923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после слов "(руководителя высшего исполнительного органа государственной власти субъекта Российской Федерации)," дополнить словами "о проверке выполнения требований, предусмотренных пун</w:t>
      </w:r>
      <w:r>
        <w:rPr>
          <w:color w:val="333333"/>
          <w:sz w:val="27"/>
          <w:szCs w:val="27"/>
        </w:rPr>
        <w:t>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статьи,", после слов "в соответствии с пунктом 3 настоящей статьи," дополнить словами "и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статьи,";</w:t>
      </w:r>
    </w:p>
    <w:p w14:paraId="450D9E6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6838FE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выполнения требова</w:t>
      </w:r>
      <w:r>
        <w:rPr>
          <w:color w:val="333333"/>
          <w:sz w:val="27"/>
          <w:szCs w:val="27"/>
        </w:rPr>
        <w:t>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 осуществляется по основаниям,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</w:t>
      </w:r>
      <w:r>
        <w:rPr>
          <w:color w:val="333333"/>
          <w:sz w:val="27"/>
          <w:szCs w:val="27"/>
        </w:rPr>
        <w:t>оложенных за пределами территории Российской Федерации, владеть и (или) пользоваться иностранными финансовыми инструментами".";</w:t>
      </w:r>
    </w:p>
    <w:p w14:paraId="703404E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14:paraId="16ADF5E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14 после слов "указанными в пунктах 2 и 3" дополнить словами "(при проведении выборов в законодательные</w:t>
      </w:r>
      <w:r>
        <w:rPr>
          <w:color w:val="333333"/>
          <w:sz w:val="27"/>
          <w:szCs w:val="27"/>
        </w:rPr>
        <w:t xml:space="preserve"> (представительные) органы государственной власти субъектов Российской Федерации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2ABF77D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после слов "указанные в пунктах 2 и 3" дополнить словами "(при проведении выборов в законодательные (представительные) органы государственн</w:t>
      </w:r>
      <w:r>
        <w:rPr>
          <w:color w:val="333333"/>
          <w:sz w:val="27"/>
          <w:szCs w:val="27"/>
        </w:rPr>
        <w:t>ой власти субъектов Российской Федерации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0E65FDB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первый пункта 14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после слов "указанных в пунктах 2 и 3" дополнить словами "(при проведении выборов в законодательные (представительные) органы государственной власти субъектов Россий</w:t>
      </w:r>
      <w:r>
        <w:rPr>
          <w:color w:val="333333"/>
          <w:sz w:val="27"/>
          <w:szCs w:val="27"/>
        </w:rPr>
        <w:t>ской Федерации по одномандатным (многомандатным) избирательным округам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79C2A08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38:</w:t>
      </w:r>
    </w:p>
    <w:p w14:paraId="3A9464F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слова "в пунктах 2 и 3" заменить словами "в пунктах 2 и 3 (при проведении выборов в федеральные органы государственной власти, орган</w:t>
      </w:r>
      <w:r>
        <w:rPr>
          <w:color w:val="333333"/>
          <w:sz w:val="27"/>
          <w:szCs w:val="27"/>
        </w:rPr>
        <w:t xml:space="preserve">ы государственной власти субъектов Российской Федерации, выборов </w:t>
      </w:r>
      <w:r>
        <w:rPr>
          <w:color w:val="333333"/>
          <w:sz w:val="27"/>
          <w:szCs w:val="27"/>
        </w:rPr>
        <w:lastRenderedPageBreak/>
        <w:t>глав муниципальных районов и глав городских округов также документов, указанных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69F1DAA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"с пунктами 2 и 3" заменить словами "с пунктами 2 и 3 (при проведении выбор</w:t>
      </w:r>
      <w:r>
        <w:rPr>
          <w:color w:val="333333"/>
          <w:sz w:val="27"/>
          <w:szCs w:val="27"/>
        </w:rPr>
        <w:t>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документы, представленные в соответствии с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7E5E15B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7A74715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. 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представляет в организующую </w:t>
      </w:r>
      <w:r>
        <w:rPr>
          <w:color w:val="333333"/>
          <w:sz w:val="27"/>
          <w:szCs w:val="27"/>
        </w:rPr>
        <w:t>выборы избирательную комиссию вместе с иными документами, необходимыми для регистрации кандидата,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>ми территории Российской Федерации, не владеет и (или) не пользуется иностранными финансовыми инструментами.";</w:t>
      </w:r>
    </w:p>
    <w:p w14:paraId="602CD85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24:</w:t>
      </w:r>
    </w:p>
    <w:p w14:paraId="337380C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14:paraId="71212F7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 при проведении выборов в федеральные органы государственной власти, органы </w:t>
      </w:r>
      <w:r>
        <w:rPr>
          <w:color w:val="333333"/>
          <w:sz w:val="27"/>
          <w:szCs w:val="27"/>
        </w:rPr>
        <w:t>государственной власти субъектов Российской Федерации, выборов глав муниципальных районов и глав городских округов - несоблюдение кандидатом требований, установленных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закона;";</w:t>
      </w:r>
    </w:p>
    <w:p w14:paraId="2126866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слова "пунктами 2</w:t>
      </w:r>
      <w:r>
        <w:rPr>
          <w:color w:val="333333"/>
          <w:sz w:val="27"/>
          <w:szCs w:val="27"/>
        </w:rPr>
        <w:t xml:space="preserve">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сведений, предусмотр</w:t>
      </w:r>
      <w:r>
        <w:rPr>
          <w:color w:val="333333"/>
          <w:sz w:val="27"/>
          <w:szCs w:val="27"/>
        </w:rPr>
        <w:t>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5DFFE53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26:</w:t>
      </w:r>
    </w:p>
    <w:p w14:paraId="3D09D5E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14:paraId="3D601E7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 органы государственной власти субъектов Российской Федерации - несоблюдение кандидатом требований, установленных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закона;";</w:t>
      </w:r>
    </w:p>
    <w:p w14:paraId="2B7CA3E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подпункте "и" сл</w:t>
      </w:r>
      <w:r>
        <w:rPr>
          <w:color w:val="333333"/>
          <w:sz w:val="27"/>
          <w:szCs w:val="27"/>
        </w:rPr>
        <w:t>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67A7A58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пункте 1 статьи 60 сл</w:t>
      </w:r>
      <w:r>
        <w:rPr>
          <w:color w:val="333333"/>
          <w:sz w:val="27"/>
          <w:szCs w:val="27"/>
        </w:rPr>
        <w:t>ова "с пунктом 3" заменить словами "с пунктами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",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закона"</w:t>
      </w:r>
      <w:r>
        <w:rPr>
          <w:color w:val="333333"/>
          <w:sz w:val="27"/>
          <w:szCs w:val="27"/>
        </w:rPr>
        <w:t>;</w:t>
      </w:r>
    </w:p>
    <w:p w14:paraId="258563F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76:</w:t>
      </w:r>
    </w:p>
    <w:p w14:paraId="0958B84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7 дополнить подпунктом "и" следующего содержания:</w:t>
      </w:r>
    </w:p>
    <w:p w14:paraId="2BA1279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</w:t>
      </w:r>
      <w:r>
        <w:rPr>
          <w:color w:val="333333"/>
          <w:sz w:val="27"/>
          <w:szCs w:val="27"/>
        </w:rPr>
        <w:t>одских округов -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</w:t>
      </w:r>
      <w:r>
        <w:rPr>
          <w:color w:val="333333"/>
          <w:sz w:val="27"/>
          <w:szCs w:val="27"/>
        </w:rPr>
        <w:t>ьзования иностранными финансовыми инструментами.";</w:t>
      </w:r>
    </w:p>
    <w:p w14:paraId="6078E2D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9 слова "подпунктом "в", "д" или "з" пункта 7" заменить словами "подпунктом "в", "д", "з" или "и" пункта 7".</w:t>
      </w:r>
    </w:p>
    <w:p w14:paraId="18A305C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22966A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14:paraId="66F12D8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6CB01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color w:val="333333"/>
          <w:sz w:val="27"/>
          <w:szCs w:val="27"/>
        </w:rPr>
        <w:t xml:space="preserve"> "О Центральном</w:t>
      </w:r>
      <w:r>
        <w:rPr>
          <w:color w:val="333333"/>
          <w:sz w:val="27"/>
          <w:szCs w:val="27"/>
        </w:rPr>
        <w:t xml:space="preserve"> банке Российской Федерации (Банке России)" (Собрание законодательства Российской Федерации, 2002, № 28, ст. 2790; 2012, № 50, ст. 6954) следующие изменения:</w:t>
      </w:r>
    </w:p>
    <w:p w14:paraId="5DAD567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седьмом части седьмой статьи 14 слова "а также" исключить, дополнить словами ", открыт</w:t>
      </w:r>
      <w:r>
        <w:rPr>
          <w:color w:val="333333"/>
          <w:sz w:val="27"/>
          <w:szCs w:val="27"/>
        </w:rPr>
        <w:t xml:space="preserve">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</w:t>
      </w:r>
      <w:r>
        <w:rPr>
          <w:color w:val="333333"/>
          <w:sz w:val="27"/>
          <w:szCs w:val="27"/>
        </w:rPr>
        <w:t>и (или) несовершеннолетними детьми";</w:t>
      </w:r>
    </w:p>
    <w:p w14:paraId="5DDA54A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в абзаце четвертом части четвертой статьи 15 слова "а также" исключить, после слов "их общему доходу" дополнить словами ", открытия (наличия) счетов (вкладов), хранения наличных денежных средств и ценностей </w:t>
      </w:r>
      <w:r>
        <w:rPr>
          <w:color w:val="333333"/>
          <w:sz w:val="27"/>
          <w:szCs w:val="27"/>
        </w:rPr>
        <w:lastRenderedPageBreak/>
        <w:t>в иностра</w:t>
      </w:r>
      <w:r>
        <w:rPr>
          <w:color w:val="333333"/>
          <w:sz w:val="27"/>
          <w:szCs w:val="27"/>
        </w:rPr>
        <w:t>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</w:p>
    <w:p w14:paraId="1BEEE44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B7A466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14:paraId="3E2AB08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C2EBD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</w:t>
      </w:r>
      <w:r>
        <w:rPr>
          <w:color w:val="333333"/>
          <w:sz w:val="27"/>
          <w:szCs w:val="27"/>
        </w:rPr>
        <w:t xml:space="preserve">альный закон </w:t>
      </w:r>
      <w:r>
        <w:rPr>
          <w:rStyle w:val="cmd"/>
          <w:color w:val="333333"/>
          <w:sz w:val="27"/>
          <w:szCs w:val="27"/>
        </w:rPr>
        <w:t>от 10 января 2003 года № 19-ФЗ</w:t>
      </w:r>
      <w:r>
        <w:rPr>
          <w:color w:val="333333"/>
          <w:sz w:val="27"/>
          <w:szCs w:val="27"/>
        </w:rPr>
        <w:t xml:space="preserve"> "О выборах Президента Российской Федерации" (Собрание законодательства Российской Федерации, 2003, № 2, ст. 171; 2005, № 30, ст. 3104; 2006, № 29, ст. 3124; № 31, ст. 3427; 2007, № 18, ст. 2118; 2009, № 29, ст. 3</w:t>
      </w:r>
      <w:r>
        <w:rPr>
          <w:color w:val="333333"/>
          <w:sz w:val="27"/>
          <w:szCs w:val="27"/>
        </w:rPr>
        <w:t>633; 2011, № 30, ст. 4607) следующие изменения:</w:t>
      </w:r>
    </w:p>
    <w:p w14:paraId="7EDF0EF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34:</w:t>
      </w:r>
    </w:p>
    <w:p w14:paraId="4E4E14D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482405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14:paraId="33EC1BD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</w:t>
      </w:r>
      <w:r>
        <w:rPr>
          <w:color w:val="333333"/>
          <w:sz w:val="27"/>
          <w:szCs w:val="27"/>
        </w:rPr>
        <w:t>об обязательствах имущественного характера за пределами территории Российской Федерации кандидата, его супруга и несовершеннолетних детей;</w:t>
      </w:r>
    </w:p>
    <w:p w14:paraId="03F49160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о расходах кандидата, а также о расходах его супруга и несовершеннолетних детей по каждой сделке по приоб</w:t>
      </w:r>
      <w:r>
        <w:rPr>
          <w:color w:val="333333"/>
          <w:sz w:val="27"/>
          <w:szCs w:val="27"/>
        </w:rPr>
        <w:t>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</w:t>
      </w:r>
      <w:r>
        <w:rPr>
          <w:color w:val="333333"/>
          <w:sz w:val="27"/>
          <w:szCs w:val="27"/>
        </w:rPr>
        <w:t>дидата и его супруга за три последних года, предшествующих совершению сделки, и об источниках получения средств, за счет которых совершена сделка.";</w:t>
      </w:r>
    </w:p>
    <w:p w14:paraId="5879BEE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18 следующего содержания:</w:t>
      </w:r>
    </w:p>
    <w:p w14:paraId="519E8CF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Кандидат, выдвинутый в порядке самовыдвижения, обязан н</w:t>
      </w:r>
      <w:r>
        <w:rPr>
          <w:color w:val="333333"/>
          <w:sz w:val="27"/>
          <w:szCs w:val="27"/>
        </w:rPr>
        <w:t xml:space="preserve">а момент его регистрации Центральной избирательной комиссией Российской Федерации закрыть счета (вклады), прекратить хранение наличных денежных </w:t>
      </w:r>
      <w:r>
        <w:rPr>
          <w:color w:val="333333"/>
          <w:sz w:val="27"/>
          <w:szCs w:val="27"/>
        </w:rPr>
        <w:lastRenderedPageBreak/>
        <w:t>средств и ценностей в иностранных банках, расположенных за пределами территории Российской Федерации, и (или) ос</w:t>
      </w:r>
      <w:r>
        <w:rPr>
          <w:color w:val="333333"/>
          <w:sz w:val="27"/>
          <w:szCs w:val="27"/>
        </w:rPr>
        <w:t>уществить отчуждение иностранных финансовых инструментов.";</w:t>
      </w:r>
    </w:p>
    <w:p w14:paraId="4A93F8F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14:paraId="29C3E06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11:</w:t>
      </w:r>
    </w:p>
    <w:p w14:paraId="5A845E6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3267BD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 о принадлежащем кандидату, его супругу и несовершеннолетним детям недвижимом имуществе, находящемся за пре</w:t>
      </w:r>
      <w:r>
        <w:rPr>
          <w:color w:val="333333"/>
          <w:sz w:val="27"/>
          <w:szCs w:val="27"/>
        </w:rPr>
        <w:t>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</w:t>
      </w:r>
      <w:r>
        <w:rPr>
          <w:color w:val="333333"/>
          <w:sz w:val="27"/>
          <w:szCs w:val="27"/>
        </w:rPr>
        <w:t>вершеннолетних детей;";</w:t>
      </w:r>
    </w:p>
    <w:p w14:paraId="1669F2E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79991F5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</w:t>
      </w:r>
      <w:r>
        <w:rPr>
          <w:color w:val="333333"/>
          <w:sz w:val="27"/>
          <w:szCs w:val="27"/>
        </w:rPr>
        <w:t>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</w:t>
      </w:r>
      <w:r>
        <w:rPr>
          <w:color w:val="333333"/>
          <w:sz w:val="27"/>
          <w:szCs w:val="27"/>
        </w:rPr>
        <w:t>лка;";</w:t>
      </w:r>
    </w:p>
    <w:p w14:paraId="025399F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19 следующего содержания:</w:t>
      </w:r>
    </w:p>
    <w:p w14:paraId="5C46079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</w:t>
      </w:r>
      <w:r>
        <w:rPr>
          <w:color w:val="333333"/>
          <w:sz w:val="27"/>
          <w:szCs w:val="27"/>
        </w:rPr>
        <w:t>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</w:p>
    <w:p w14:paraId="059D556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37 дополнить подпунктом 5 следующего содержания:</w:t>
      </w:r>
    </w:p>
    <w:p w14:paraId="7FE1B6A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письменное увед</w:t>
      </w:r>
      <w:r>
        <w:rPr>
          <w:color w:val="333333"/>
          <w:sz w:val="27"/>
          <w:szCs w:val="27"/>
        </w:rPr>
        <w:t>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</w:t>
      </w:r>
      <w:r>
        <w:rPr>
          <w:color w:val="333333"/>
          <w:sz w:val="27"/>
          <w:szCs w:val="27"/>
        </w:rPr>
        <w:t>тами.";</w:t>
      </w:r>
    </w:p>
    <w:p w14:paraId="11289F3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38:</w:t>
      </w:r>
    </w:p>
    <w:p w14:paraId="5E70377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пункт 2 после слов "в соответствии с настоящим Федеральным законом,"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</w:t>
      </w:r>
      <w:r>
        <w:rPr>
          <w:color w:val="333333"/>
          <w:sz w:val="27"/>
          <w:szCs w:val="27"/>
        </w:rPr>
        <w:t>астоящего Федерального закона," дополнить словами "и выполнении указанных требований";</w:t>
      </w:r>
    </w:p>
    <w:p w14:paraId="120D15E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B0DAC1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проверки сведений, указанных в пункте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34 и подпунктах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пункта 11 статьи 35 настоящего Федера</w:t>
      </w:r>
      <w:r>
        <w:rPr>
          <w:color w:val="333333"/>
          <w:sz w:val="27"/>
          <w:szCs w:val="27"/>
        </w:rPr>
        <w:t>льного закона, устанавливается указом Президента Российской Федерации.";</w:t>
      </w:r>
    </w:p>
    <w:p w14:paraId="769097A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41771B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соблюдения кандидатом требований, предусмотренных пунктом 18 статьи 34 или пунктом 19 статьи 35 настоящего Федерального за</w:t>
      </w:r>
      <w:r>
        <w:rPr>
          <w:color w:val="333333"/>
          <w:sz w:val="27"/>
          <w:szCs w:val="27"/>
        </w:rPr>
        <w:t>кона, осуществляется по основаниям,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>
        <w:rPr>
          <w:color w:val="333333"/>
          <w:sz w:val="27"/>
          <w:szCs w:val="27"/>
        </w:rPr>
        <w:t xml:space="preserve"> Федерации, владеть и (или) пользоваться иностранными финансовыми инструментами".";</w:t>
      </w:r>
    </w:p>
    <w:p w14:paraId="3273017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пункт 2 статьи 39 дополнить подпунктом 13 следующего содержания:</w:t>
      </w:r>
    </w:p>
    <w:p w14:paraId="010B95E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несоблюдение кандидатом требований, установленных пунктом 18 статьи 34 или пунктом 19 статьи 35 нас</w:t>
      </w:r>
      <w:r>
        <w:rPr>
          <w:color w:val="333333"/>
          <w:sz w:val="27"/>
          <w:szCs w:val="27"/>
        </w:rPr>
        <w:t>тоящего Федерального закона.";</w:t>
      </w:r>
    </w:p>
    <w:p w14:paraId="3482CC2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пункте 1 статьи 65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</w:t>
      </w:r>
      <w:r>
        <w:rPr>
          <w:color w:val="333333"/>
          <w:sz w:val="27"/>
          <w:szCs w:val="27"/>
        </w:rPr>
        <w:t>его Федерального закона,";</w:t>
      </w:r>
    </w:p>
    <w:p w14:paraId="18DF036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пункт 5 статьи 84 дополнить подпунктом 12 следующего содержания:</w:t>
      </w:r>
    </w:p>
    <w:p w14:paraId="3E9383B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"12) 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</w:t>
      </w:r>
      <w:r>
        <w:rPr>
          <w:color w:val="333333"/>
          <w:sz w:val="27"/>
          <w:szCs w:val="27"/>
        </w:rPr>
        <w:t>х, расположенных за пределами территории Российской Федерации, владения и (или) пользования иностранными финансовыми инструментами.".</w:t>
      </w:r>
    </w:p>
    <w:p w14:paraId="3C2FEEA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E2B065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14:paraId="3495C99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646B5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Статью 36 Федерального закона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</w:t>
      </w:r>
      <w:r>
        <w:rPr>
          <w:color w:val="333333"/>
          <w:sz w:val="27"/>
          <w:szCs w:val="27"/>
        </w:rPr>
        <w:t>правления в Российской Федерации" (Собрание законодательства Российской Федерации, 2003, № 40, ст. 3822; 2005, № 30, ст. 3104; 2006, № 31, ст. 3427; 2007, № 43, ст. 5084; 2008, № 52, ст. 6236; 2009, № 19, ст. 2280; № 52, ст. 6441; 2011, № 48, ст. 6730; № 4</w:t>
      </w:r>
      <w:r>
        <w:rPr>
          <w:color w:val="333333"/>
          <w:sz w:val="27"/>
          <w:szCs w:val="27"/>
        </w:rPr>
        <w:t>9, ст. 7039) дополнить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476EA9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14:paraId="51131BD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несоблюдения главой муниципального района, главой городского округа, их супругами и несоверш</w:t>
      </w:r>
      <w:r>
        <w:rPr>
          <w:color w:val="333333"/>
          <w:sz w:val="27"/>
          <w:szCs w:val="27"/>
        </w:rPr>
        <w:t>еннолетними детьми запрета, установленного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</w:t>
      </w:r>
      <w:r>
        <w:rPr>
          <w:color w:val="333333"/>
          <w:sz w:val="27"/>
          <w:szCs w:val="27"/>
        </w:rPr>
        <w:t>ции, владеть и (или) пользоваться иностранными финансовыми инструментами";</w:t>
      </w:r>
    </w:p>
    <w:p w14:paraId="651FF7A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</w:t>
      </w:r>
      <w:r>
        <w:rPr>
          <w:color w:val="333333"/>
          <w:sz w:val="27"/>
          <w:szCs w:val="27"/>
        </w:rPr>
        <w:t>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</w:t>
      </w:r>
      <w:r>
        <w:rPr>
          <w:color w:val="333333"/>
          <w:sz w:val="27"/>
          <w:szCs w:val="27"/>
        </w:rPr>
        <w:t>ыборах соответственно главы муниципального района, главы городского округа.".</w:t>
      </w:r>
    </w:p>
    <w:p w14:paraId="166C6E6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D429C0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14:paraId="5E529DC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7B3B1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12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color w:val="333333"/>
          <w:sz w:val="27"/>
          <w:szCs w:val="27"/>
        </w:rPr>
        <w:t xml:space="preserve"> "О валютном регулировании и валютном контроле" (Собрание законодательства Российской Федераци</w:t>
      </w:r>
      <w:r>
        <w:rPr>
          <w:color w:val="333333"/>
          <w:sz w:val="27"/>
          <w:szCs w:val="27"/>
        </w:rPr>
        <w:t>и, 2003, № 50, ст. 4859; 2005, № 30, ст. 3101; 2007, № 1, ст. 30; № 29, ст. 3480; № 45, ст. 5419; 2008, № 30, ст. 3606; 2011, № 48, ст. 6728) изложить в следующей редакции:</w:t>
      </w:r>
    </w:p>
    <w:p w14:paraId="6C961DB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</w:t>
      </w:r>
      <w:r>
        <w:rPr>
          <w:color w:val="333333"/>
          <w:sz w:val="27"/>
          <w:szCs w:val="27"/>
        </w:rPr>
        <w:t xml:space="preserve">Резиденты, за исключением случаев,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</w:t>
      </w:r>
      <w:r>
        <w:rPr>
          <w:color w:val="333333"/>
          <w:sz w:val="27"/>
          <w:szCs w:val="27"/>
        </w:rPr>
        <w:lastRenderedPageBreak/>
        <w:t>банках, расположенных за пределами территории Российско</w:t>
      </w:r>
      <w:r>
        <w:rPr>
          <w:color w:val="333333"/>
          <w:sz w:val="27"/>
          <w:szCs w:val="27"/>
        </w:rPr>
        <w:t>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экономического со</w:t>
      </w:r>
      <w:r>
        <w:rPr>
          <w:color w:val="333333"/>
          <w:sz w:val="27"/>
          <w:szCs w:val="27"/>
        </w:rPr>
        <w:t>трудничества и развития (ОЭСР) или Группы разработки финансовых мер борьбы с отмыванием денег (ФАТФ).".</w:t>
      </w:r>
    </w:p>
    <w:p w14:paraId="55FE0EA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85FAF6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14:paraId="44F9695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4BDEE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</w:t>
      </w:r>
      <w:r>
        <w:rPr>
          <w:color w:val="333333"/>
          <w:sz w:val="27"/>
          <w:szCs w:val="27"/>
        </w:rPr>
        <w:t>ства Российской Федерации, 2004, № 31, ст. 3215; 2007, № 10, ст. 1151; 2008, № 13, ст. 1186; № 52, ст. 6235; 2010, № 5, ст. 459; 2011, № 48, ст. 6730; 2012, № 50, ст. 6954) следующие изменения:</w:t>
      </w:r>
    </w:p>
    <w:p w14:paraId="0CB29CF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17 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B3C2B7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</w:t>
      </w:r>
      <w:r>
        <w:rPr>
          <w:color w:val="333333"/>
          <w:sz w:val="27"/>
          <w:szCs w:val="27"/>
        </w:rPr>
        <w:t xml:space="preserve">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rPr>
          <w:color w:val="333333"/>
          <w:sz w:val="27"/>
          <w:szCs w:val="27"/>
        </w:rPr>
        <w:t>(или) пользоваться иностранными финансовыми инструментами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инструментами".";</w:t>
      </w:r>
    </w:p>
    <w:p w14:paraId="0E5C1A26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пунктом 6 следующего содержания:</w:t>
      </w:r>
    </w:p>
    <w:p w14:paraId="7E63D3D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нарушения гражданским служащим, его супругой (супругом) и несовершен</w:t>
      </w:r>
      <w:r>
        <w:rPr>
          <w:color w:val="333333"/>
          <w:sz w:val="27"/>
          <w:szCs w:val="27"/>
        </w:rPr>
        <w:t>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</w:t>
      </w:r>
      <w:r>
        <w:rPr>
          <w:color w:val="333333"/>
          <w:sz w:val="27"/>
          <w:szCs w:val="27"/>
        </w:rPr>
        <w:t>.</w:t>
      </w:r>
    </w:p>
    <w:p w14:paraId="56C27CC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39B56E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14:paraId="06F246A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8E55A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законодательства Российской Федерации, 2008, № 52, ст. 6228; 2011, № 29, ст. 4291; № 48, ст. 6730; 2012, № 50, ст. 6954; № 53, ст. 7605) сле</w:t>
      </w:r>
      <w:r>
        <w:rPr>
          <w:color w:val="333333"/>
          <w:sz w:val="27"/>
          <w:szCs w:val="27"/>
        </w:rPr>
        <w:t>дующие изменения:</w:t>
      </w:r>
    </w:p>
    <w:p w14:paraId="4A78DCB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9B7DAF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579C41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rPr>
          <w:color w:val="333333"/>
          <w:sz w:val="27"/>
          <w:szCs w:val="27"/>
        </w:rPr>
        <w:t>йской Федерации, владеть и (или) пользоваться иностранными финансовыми инструментами</w:t>
      </w:r>
    </w:p>
    <w:p w14:paraId="65124CB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16FAC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</w:t>
      </w:r>
      <w:r>
        <w:rPr>
          <w:color w:val="333333"/>
          <w:sz w:val="27"/>
          <w:szCs w:val="27"/>
        </w:rPr>
        <w:t>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14:paraId="2E9F7165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14:paraId="35CE060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14:paraId="3BC95E2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</w:t>
      </w:r>
      <w:r>
        <w:rPr>
          <w:color w:val="333333"/>
          <w:sz w:val="27"/>
          <w:szCs w:val="27"/>
        </w:rPr>
        <w:t xml:space="preserve"> заместителей Генерального прокурора Российской Федерации;</w:t>
      </w:r>
    </w:p>
    <w:p w14:paraId="372DFFC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14:paraId="7ABAF1B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14:paraId="70D8446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</w:t>
      </w:r>
      <w:r>
        <w:rPr>
          <w:color w:val="333333"/>
          <w:sz w:val="27"/>
          <w:szCs w:val="27"/>
        </w:rPr>
        <w:t>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14:paraId="33C45F4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должности заместителей руководителей федеральных органов исполнительной власти;</w:t>
      </w:r>
    </w:p>
    <w:p w14:paraId="0F892F5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</w:t>
      </w:r>
      <w:r>
        <w:rPr>
          <w:color w:val="333333"/>
          <w:sz w:val="27"/>
          <w:szCs w:val="27"/>
        </w:rPr>
        <w:t>тельством Российской Федерации;</w:t>
      </w:r>
    </w:p>
    <w:p w14:paraId="1CEA0E0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должности глав городских округов, глав муниципальных районов;</w:t>
      </w:r>
    </w:p>
    <w:p w14:paraId="5A29BC5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пункте 1 настоящей части;</w:t>
      </w:r>
    </w:p>
    <w:p w14:paraId="0E2B81F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14:paraId="3624CBB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</w:t>
      </w:r>
      <w:r>
        <w:rPr>
          <w:color w:val="333333"/>
          <w:sz w:val="27"/>
          <w:szCs w:val="27"/>
        </w:rPr>
        <w:t xml:space="preserve">в пункте 1 части 1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</w:t>
      </w:r>
      <w:r>
        <w:rPr>
          <w:color w:val="333333"/>
          <w:sz w:val="27"/>
          <w:szCs w:val="27"/>
        </w:rPr>
        <w:t>Федерации и официальных представительствах федеральных органов исполнительной власти,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</w:t>
      </w:r>
      <w:r>
        <w:rPr>
          <w:color w:val="333333"/>
          <w:sz w:val="27"/>
          <w:szCs w:val="27"/>
        </w:rPr>
        <w:t xml:space="preserve"> Федерации, а также на супруг (супругов) и несовершеннолетних детей указанных лиц.</w:t>
      </w:r>
    </w:p>
    <w:p w14:paraId="3CA7610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</w:t>
      </w:r>
      <w:r>
        <w:rPr>
          <w:color w:val="333333"/>
          <w:sz w:val="27"/>
          <w:szCs w:val="27"/>
        </w:rPr>
        <w:t>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лица.";</w:t>
      </w:r>
    </w:p>
    <w:p w14:paraId="7C41281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6AAB2A0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785989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 Осуществление проверок уполномоченным п</w:t>
      </w:r>
      <w:r>
        <w:rPr>
          <w:color w:val="333333"/>
          <w:sz w:val="27"/>
          <w:szCs w:val="27"/>
        </w:rPr>
        <w:t>одразделением Администрации Президента Российской Федерации</w:t>
      </w:r>
    </w:p>
    <w:p w14:paraId="7B0FB46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89F41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</w:t>
      </w:r>
      <w:r>
        <w:rPr>
          <w:color w:val="333333"/>
          <w:sz w:val="27"/>
          <w:szCs w:val="27"/>
        </w:rPr>
        <w:t>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14:paraId="5B661A9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</w:t>
      </w:r>
      <w:r>
        <w:rPr>
          <w:color w:val="333333"/>
          <w:sz w:val="27"/>
          <w:szCs w:val="27"/>
        </w:rPr>
        <w:t>овыми актами Российской Федерации;</w:t>
      </w:r>
    </w:p>
    <w:p w14:paraId="771776A2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14:paraId="5A2F2C3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</w:t>
      </w:r>
      <w:r>
        <w:rPr>
          <w:color w:val="333333"/>
          <w:sz w:val="27"/>
          <w:szCs w:val="27"/>
        </w:rPr>
        <w:t>и, замещающими должности, предусмотренные пунктом 1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r>
        <w:rPr>
          <w:color w:val="333333"/>
          <w:sz w:val="27"/>
          <w:szCs w:val="27"/>
        </w:rPr>
        <w:t>пунктом 1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14:paraId="5EC14F6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</w:t>
      </w:r>
      <w:r>
        <w:rPr>
          <w:color w:val="333333"/>
          <w:sz w:val="27"/>
          <w:szCs w:val="27"/>
        </w:rPr>
        <w:t>ых подразделениями, должностными лицами либо комиссиями иных органов и организаций.".</w:t>
      </w:r>
    </w:p>
    <w:p w14:paraId="3910903E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7A623B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</w:p>
    <w:p w14:paraId="311744C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B5795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1 статьи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2011, № 1, ст. 15; № 48, ст. 6730; 2012, № 50, ст. 6954) дополнить пунктом 6 следующего содержания:</w:t>
      </w:r>
    </w:p>
    <w:p w14:paraId="20FD5859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нарушения сотрудником Следственного комитета, его супругой (супругом) и несовершеннолетними детьми в случаях, предусмотренных Федеральным за</w:t>
      </w:r>
      <w:r>
        <w:rPr>
          <w:color w:val="333333"/>
          <w:sz w:val="27"/>
          <w:szCs w:val="27"/>
        </w:rPr>
        <w:t xml:space="preserve">коном "О запрете отдельным категориям лиц открывать и </w:t>
      </w:r>
      <w:r>
        <w:rPr>
          <w:color w:val="333333"/>
          <w:sz w:val="27"/>
          <w:szCs w:val="27"/>
        </w:rPr>
        <w:lastRenderedPageBreak/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</w:t>
      </w:r>
      <w:r>
        <w:rPr>
          <w:color w:val="333333"/>
          <w:sz w:val="27"/>
          <w:szCs w:val="27"/>
        </w:rPr>
        <w:t>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rPr>
          <w:color w:val="333333"/>
          <w:sz w:val="27"/>
          <w:szCs w:val="27"/>
        </w:rPr>
        <w:t>".</w:t>
      </w:r>
    </w:p>
    <w:p w14:paraId="3233225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B8BBBE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</w:p>
    <w:p w14:paraId="40074FF3" w14:textId="77777777" w:rsidR="00000000" w:rsidRDefault="00FD4D07">
      <w:pPr>
        <w:pStyle w:val="p"/>
        <w:spacing w:line="300" w:lineRule="auto"/>
        <w:divId w:val="152169581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(Утратила силу - Федеральный закон от 22.12.2014 № 431-ФЗ)</w:t>
      </w:r>
    </w:p>
    <w:p w14:paraId="7392F4B7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C30FB5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</w:t>
      </w:r>
    </w:p>
    <w:p w14:paraId="413E7D14" w14:textId="77777777" w:rsidR="00000000" w:rsidRDefault="00FD4D07">
      <w:pPr>
        <w:pStyle w:val="p"/>
        <w:spacing w:line="300" w:lineRule="auto"/>
        <w:divId w:val="152169581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(Утратила силу - Федеральный закон от 22.12.2020 № 439-ФЗ)</w:t>
      </w:r>
    </w:p>
    <w:p w14:paraId="15513871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EF0829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</w:t>
      </w:r>
    </w:p>
    <w:p w14:paraId="5819072D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3533F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10 Федерального закона </w:t>
      </w:r>
      <w:r>
        <w:rPr>
          <w:rStyle w:val="cmd"/>
          <w:color w:val="333333"/>
          <w:sz w:val="27"/>
          <w:szCs w:val="27"/>
        </w:rPr>
        <w:t>от 5 апреля 2013 года № 41-ФЗ</w:t>
      </w:r>
      <w:r>
        <w:rPr>
          <w:color w:val="333333"/>
          <w:sz w:val="27"/>
          <w:szCs w:val="27"/>
        </w:rPr>
        <w:t xml:space="preserve"> "О Счетной палате Российской </w:t>
      </w:r>
      <w:r>
        <w:rPr>
          <w:color w:val="333333"/>
          <w:sz w:val="27"/>
          <w:szCs w:val="27"/>
        </w:rPr>
        <w:t>Федерации" (Собрание законодательства Российской Федерации, 2013, № 14, ст. 1649) дополнить пунктом 13 следующего содержания:</w:t>
      </w:r>
    </w:p>
    <w:p w14:paraId="3B179D24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открывать и иметь счета (вклады), хранить наличные денежные средства и ценности в иностранных банках, расположенных за предел</w:t>
      </w:r>
      <w:r>
        <w:rPr>
          <w:color w:val="333333"/>
          <w:sz w:val="27"/>
          <w:szCs w:val="27"/>
        </w:rPr>
        <w:t>ами территории Российской Федерации, владеть и (или) пользоваться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</w:t>
      </w:r>
      <w:r>
        <w:rPr>
          <w:color w:val="333333"/>
          <w:sz w:val="27"/>
          <w:szCs w:val="27"/>
        </w:rPr>
        <w:t>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13F44513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0A98F6" w14:textId="77777777" w:rsidR="00000000" w:rsidRDefault="00FD4D07">
      <w:pPr>
        <w:pStyle w:val="h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</w:t>
      </w:r>
    </w:p>
    <w:p w14:paraId="3A9ACB8A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7F537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Положения статей 33, 35, 38, 60 и 76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</w:t>
      </w:r>
      <w:r>
        <w:rPr>
          <w:color w:val="333333"/>
          <w:sz w:val="27"/>
          <w:szCs w:val="27"/>
        </w:rPr>
        <w:t>ся к правоотношениям, возникшим в связи с проведением выборов и референдумов, назначенных после дня вступления в силу настоящего Федерального закона.</w:t>
      </w:r>
    </w:p>
    <w:p w14:paraId="32B29A8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DF2F1F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1F7853" w14:textId="77777777" w:rsidR="00000000" w:rsidRDefault="00FD4D07">
      <w:pPr>
        <w:pStyle w:val="i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5357ED9B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432B0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ED76018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14:paraId="278E78EC" w14:textId="77777777" w:rsidR="00000000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102-ФЗ</w:t>
      </w:r>
    </w:p>
    <w:p w14:paraId="1FC1C77C" w14:textId="77777777" w:rsidR="00FD4D07" w:rsidRDefault="00FD4D07">
      <w:pPr>
        <w:pStyle w:val="a3"/>
        <w:spacing w:line="300" w:lineRule="auto"/>
        <w:divId w:val="152169581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D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85"/>
    <w:rsid w:val="00CB7585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8621A"/>
  <w15:chartTrackingRefBased/>
  <w15:docId w15:val="{7D0E4CC2-E9EB-467C-ABA7-3F78186B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69581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6148</Words>
  <Characters>35045</Characters>
  <Application>Microsoft Office Word</Application>
  <DocSecurity>0</DocSecurity>
  <Lines>292</Lines>
  <Paragraphs>82</Paragraphs>
  <ScaleCrop>false</ScaleCrop>
  <Company/>
  <LinksUpToDate>false</LinksUpToDate>
  <CharactersWithSpaces>41111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2023-06-01T20:30:00Z</dcterms:created>
  <dcterms:modified xsi:type="dcterms:W3CDTF">2023-06-01T20:30:00Z</dcterms:modified>
</cp:coreProperties>
</file>