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CB" w:rsidRDefault="00D262CB" w:rsidP="00D262C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r w:rsidRPr="00D262CB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Конкурсы гарантийного фонда</w:t>
      </w:r>
    </w:p>
    <w:p w:rsidR="00D262CB" w:rsidRPr="00D262CB" w:rsidRDefault="00D262CB" w:rsidP="00D262C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</w:p>
    <w:p w:rsidR="00D262CB" w:rsidRDefault="00D262CB" w:rsidP="00D262CB">
      <w:pPr>
        <w:spacing w:after="0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D262CB">
        <w:rPr>
          <w:rFonts w:ascii="Arial" w:eastAsia="Times New Roman" w:hAnsi="Arial" w:cs="Arial"/>
          <w:color w:val="2C2A29"/>
          <w:sz w:val="25"/>
          <w:szCs w:val="25"/>
        </w:rPr>
        <w:t>Конкурс на право размещения свободных денежных средств от 10.07.2023г</w:t>
      </w:r>
    </w:p>
    <w:p w:rsidR="00D262CB" w:rsidRPr="00D262CB" w:rsidRDefault="00D262CB" w:rsidP="00D262CB">
      <w:pPr>
        <w:spacing w:after="0" w:line="240" w:lineRule="auto"/>
        <w:rPr>
          <w:rFonts w:ascii="Arial" w:eastAsia="Times New Roman" w:hAnsi="Arial" w:cs="Arial"/>
          <w:color w:val="2C2A29"/>
          <w:sz w:val="25"/>
          <w:szCs w:val="25"/>
        </w:rPr>
      </w:pPr>
    </w:p>
    <w:p w:rsidR="00D262CB" w:rsidRPr="00D262CB" w:rsidRDefault="00B165FF" w:rsidP="00D262CB">
      <w:pPr>
        <w:shd w:val="clear" w:color="auto" w:fill="E8D4C3"/>
        <w:spacing w:after="0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history="1">
        <w:r w:rsidR="00D262CB" w:rsidRPr="00D262CB">
          <w:rPr>
            <w:rFonts w:ascii="Arial" w:eastAsia="Times New Roman" w:hAnsi="Arial" w:cs="Arial"/>
            <w:color w:val="2C2A29"/>
            <w:sz w:val="23"/>
          </w:rPr>
          <w:t>Протокол №38 от 07.07.2022г об объявлении конкурса; </w:t>
        </w:r>
      </w:hyperlink>
      <w:hyperlink r:id="rId5" w:history="1">
        <w:r w:rsidR="00D262CB" w:rsidRPr="00D262CB">
          <w:rPr>
            <w:rFonts w:ascii="Arial" w:eastAsia="Times New Roman" w:hAnsi="Arial" w:cs="Arial"/>
            <w:color w:val="2C2A29"/>
            <w:sz w:val="23"/>
          </w:rPr>
          <w:t>Извещение о проведении конкурса от 10.07.2023г; </w:t>
        </w:r>
      </w:hyperlink>
      <w:hyperlink r:id="rId6" w:history="1">
        <w:r w:rsidR="00D262CB" w:rsidRPr="00D262CB">
          <w:rPr>
            <w:rFonts w:ascii="Arial" w:eastAsia="Times New Roman" w:hAnsi="Arial" w:cs="Arial"/>
            <w:color w:val="2C2A29"/>
            <w:sz w:val="23"/>
          </w:rPr>
          <w:t>Заявка на участие в конкурсе; </w:t>
        </w:r>
      </w:hyperlink>
      <w:hyperlink r:id="rId7" w:history="1">
        <w:r w:rsidR="00D262CB" w:rsidRPr="00D262CB">
          <w:rPr>
            <w:rFonts w:ascii="Arial" w:eastAsia="Times New Roman" w:hAnsi="Arial" w:cs="Arial"/>
            <w:color w:val="2C2A29"/>
            <w:sz w:val="23"/>
          </w:rPr>
          <w:t>Список документов для участников открытого конкурса по размещению.</w:t>
        </w:r>
      </w:hyperlink>
    </w:p>
    <w:p w:rsidR="00B165FF" w:rsidRDefault="00B165FF"/>
    <w:p w:rsidR="00D262CB" w:rsidRPr="00D262CB" w:rsidRDefault="00D262CB" w:rsidP="00D262CB">
      <w:pPr>
        <w:spacing w:after="0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D262CB">
        <w:rPr>
          <w:rFonts w:ascii="Arial" w:eastAsia="Times New Roman" w:hAnsi="Arial" w:cs="Arial"/>
          <w:color w:val="2C2A29"/>
          <w:sz w:val="25"/>
          <w:szCs w:val="25"/>
        </w:rPr>
        <w:t>Ссылка для перехода на страницу сайта: https://мб46.рф/konkursy/konkursy-garantiynogo-fonda.php</w:t>
      </w:r>
    </w:p>
    <w:sectPr w:rsidR="00D262CB" w:rsidRPr="00D262CB" w:rsidSect="00B1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62CB"/>
    <w:rsid w:val="009E78E5"/>
    <w:rsid w:val="00B165FF"/>
    <w:rsid w:val="00D2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FF"/>
  </w:style>
  <w:style w:type="paragraph" w:styleId="1">
    <w:name w:val="heading 1"/>
    <w:basedOn w:val="a"/>
    <w:link w:val="10"/>
    <w:uiPriority w:val="9"/>
    <w:qFormat/>
    <w:rsid w:val="00D26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content">
    <w:name w:val="table__content"/>
    <w:basedOn w:val="a"/>
    <w:rsid w:val="00D2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26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46-9kc7b.xn--p1ai/upload/medialibrary/507/8ui4qz2e1bkdqjze9ykjiz0wbbfcbm7z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6-9kc7b.xn--p1ai/upload/medialibrary/568/rxo7abej0no5cdoniff166hlb74f0p3f.docx" TargetMode="External"/><Relationship Id="rId5" Type="http://schemas.openxmlformats.org/officeDocument/2006/relationships/hyperlink" Target="https://xn--46-9kc7b.xn--p1ai/upload/medialibrary/683/lk2npyng4s95edskcw8ii6v6nvdlixws.doc" TargetMode="External"/><Relationship Id="rId4" Type="http://schemas.openxmlformats.org/officeDocument/2006/relationships/hyperlink" Target="https://xn--46-9kc7b.xn--p1ai/upload/medialibrary/302/574xg9hdykh1iak81c0savetrs4syrv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dcterms:created xsi:type="dcterms:W3CDTF">2023-07-27T13:59:00Z</dcterms:created>
  <dcterms:modified xsi:type="dcterms:W3CDTF">2023-07-27T13:59:00Z</dcterms:modified>
</cp:coreProperties>
</file>