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F1" w:rsidRPr="00FA1CF1" w:rsidRDefault="00FA1CF1" w:rsidP="00FA1CF1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A1CF1">
        <w:rPr>
          <w:b/>
          <w:i/>
          <w:sz w:val="28"/>
          <w:szCs w:val="28"/>
        </w:rPr>
        <w:t>Добрый день. Я являюсь военнослужащим. Предусмотрены ли какие-либо льготы для военнослужащих п</w:t>
      </w:r>
      <w:r w:rsidRPr="00FA1CF1">
        <w:rPr>
          <w:b/>
          <w:i/>
          <w:sz w:val="28"/>
          <w:szCs w:val="28"/>
        </w:rPr>
        <w:t>ри поступлении в образовательные организации</w:t>
      </w:r>
      <w:r w:rsidRPr="00FA1CF1">
        <w:rPr>
          <w:b/>
          <w:i/>
          <w:sz w:val="28"/>
          <w:szCs w:val="28"/>
        </w:rPr>
        <w:t>?</w:t>
      </w:r>
    </w:p>
    <w:p w:rsidR="00FA1CF1" w:rsidRPr="00FA1CF1" w:rsidRDefault="00FA1CF1" w:rsidP="00FA1CF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1CF1" w:rsidRPr="00FA1CF1" w:rsidRDefault="00FA1CF1" w:rsidP="00FA1CF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CF1">
        <w:rPr>
          <w:sz w:val="28"/>
          <w:szCs w:val="28"/>
        </w:rPr>
        <w:t xml:space="preserve">Отвечает старший помощник прокурора Курского района Авдеева Д.С.: Да, для </w:t>
      </w:r>
      <w:r w:rsidRPr="00FA1CF1">
        <w:rPr>
          <w:sz w:val="28"/>
          <w:szCs w:val="28"/>
        </w:rPr>
        <w:t>военнослужащих</w:t>
      </w:r>
      <w:r w:rsidRPr="00FA1CF1">
        <w:rPr>
          <w:sz w:val="28"/>
          <w:szCs w:val="28"/>
        </w:rPr>
        <w:t xml:space="preserve"> предусмотрены </w:t>
      </w:r>
      <w:r w:rsidRPr="00FA1CF1">
        <w:rPr>
          <w:sz w:val="28"/>
          <w:szCs w:val="28"/>
        </w:rPr>
        <w:t>льготы при поступлении в образовательные организации</w:t>
      </w:r>
      <w:r w:rsidRPr="00FA1CF1">
        <w:rPr>
          <w:sz w:val="28"/>
          <w:szCs w:val="28"/>
        </w:rPr>
        <w:t>. Так, в</w:t>
      </w:r>
      <w:r w:rsidRPr="00FA1CF1">
        <w:rPr>
          <w:sz w:val="28"/>
          <w:szCs w:val="28"/>
        </w:rPr>
        <w:t>оеннослужащие, проходящие военную службу по контракту непрерывно не менее трех лет (за исключением офицеров), имеют право обучаться очно-заочно либо заочно по имеющим государственную аккредитацию образовательным программам среднего профессионального и высшего образования, а также на подготовительных отделениях федеральных государственных вузов за счет бюджетных средств. Указанные лица принимаются на подготовительные отделения при наличии у них среднего общего образования.</w:t>
      </w:r>
    </w:p>
    <w:p w:rsidR="00FA1CF1" w:rsidRPr="00FA1CF1" w:rsidRDefault="00FA1CF1" w:rsidP="00FA1CF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1CF1">
        <w:rPr>
          <w:sz w:val="28"/>
          <w:szCs w:val="28"/>
        </w:rPr>
        <w:t xml:space="preserve">Прохождение военной службы по контракту относится к индивидуальным достижениям поступающих, которые учитываются при приеме на обучение по образовательным программам среднего профессионального образования за счет бюджетных средств (если численность поступающих превышает количество бюджетных мест), а также при приеме на обучение по программам бакалавриата и специалитета (наряду с результатами ЕГЭ и дополнительными вступительными испытаниями (при наличии)). </w:t>
      </w:r>
    </w:p>
    <w:p w:rsidR="00FA1CF1" w:rsidRPr="00FA1CF1" w:rsidRDefault="00FA1CF1" w:rsidP="00FA1CF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1CF1">
        <w:rPr>
          <w:sz w:val="28"/>
          <w:szCs w:val="28"/>
        </w:rPr>
        <w:t xml:space="preserve">Некоторые категории военнослужащих имеют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ими образовательной программы основного общего или среднего общего образования, указанных в представленных документах, и от наличия договора о целевом обучении с соответствующими организациями. </w:t>
      </w:r>
    </w:p>
    <w:p w:rsidR="00FA1CF1" w:rsidRDefault="00FA1CF1">
      <w:pPr>
        <w:pStyle w:val="Textbody"/>
        <w:widowControl/>
        <w:rPr>
          <w:rFonts w:ascii="Arial, Helvetica, sans-serif" w:hAnsi="Arial, Helvetica, sans-serif"/>
          <w:color w:val="222222"/>
        </w:rPr>
      </w:pPr>
    </w:p>
    <w:p w:rsidR="00FA1CF1" w:rsidRDefault="00FA1CF1">
      <w:pPr>
        <w:pStyle w:val="Textbody"/>
        <w:widowControl/>
        <w:rPr>
          <w:rFonts w:ascii="Arial, Helvetica, sans-serif" w:hAnsi="Arial, Helvetica, sans-serif"/>
          <w:color w:val="222222"/>
        </w:rPr>
      </w:pPr>
    </w:p>
    <w:p w:rsidR="00FA1CF1" w:rsidRDefault="00FA1CF1">
      <w:pPr>
        <w:pStyle w:val="Textbody"/>
        <w:widowControl/>
        <w:rPr>
          <w:rFonts w:ascii="Arial, Helvetica, sans-serif" w:hAnsi="Arial, Helvetica, sans-serif"/>
          <w:color w:val="222222"/>
        </w:rPr>
      </w:pPr>
      <w:bookmarkStart w:id="0" w:name="_GoBack"/>
      <w:bookmarkEnd w:id="0"/>
    </w:p>
    <w:sectPr w:rsidR="00FA1CF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1CF1">
      <w:r>
        <w:separator/>
      </w:r>
    </w:p>
  </w:endnote>
  <w:endnote w:type="continuationSeparator" w:id="0">
    <w:p w:rsidR="00000000" w:rsidRDefault="00FA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1CF1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FA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02CF6"/>
    <w:rsid w:val="00E02CF6"/>
    <w:rsid w:val="00F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5737"/>
  <w15:docId w15:val="{AF2CE8F8-20F8-4529-AA9A-B2E99761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uiPriority w:val="99"/>
    <w:semiHidden/>
    <w:unhideWhenUsed/>
    <w:rsid w:val="00FA1CF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Дарья Сергеевна</dc:creator>
  <cp:lastModifiedBy>Авдеева Дарья Сергеевна</cp:lastModifiedBy>
  <cp:revision>2</cp:revision>
  <dcterms:created xsi:type="dcterms:W3CDTF">2024-05-24T09:26:00Z</dcterms:created>
  <dcterms:modified xsi:type="dcterms:W3CDTF">2024-05-24T09:26:00Z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