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66" w:rsidRDefault="00076566" w:rsidP="0080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26.09.2022</w:t>
      </w:r>
    </w:p>
    <w:p w:rsidR="00803338" w:rsidRPr="00803338" w:rsidRDefault="00803338" w:rsidP="00803338">
      <w:pPr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803338">
        <w:rPr>
          <w:rFonts w:ascii="Times New Roman" w:hAnsi="Times New Roman" w:cs="Times New Roman"/>
          <w:sz w:val="28"/>
          <w:szCs w:val="28"/>
        </w:rPr>
        <w:t xml:space="preserve"> Курение и его влияние на здоровье человека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3338" w:rsidRPr="00803338" w:rsidRDefault="00803338" w:rsidP="00803338">
      <w:pPr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Табакокурение ослабляет и подрывает здоровье, снижает трудоспособность, сокращает продолжительность жизни. Одна из самых опасных болезней химической зависимости, относимая к вредным привычкам, — табакокурение.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Ежегодно из числа курильщиков преждевременно умирают около 2,5 </w:t>
      </w:r>
      <w:proofErr w:type="spellStart"/>
      <w:proofErr w:type="gramStart"/>
      <w:r w:rsidRPr="0080333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человек. Курение особо опасно в определенные возрастные периоды — юность, старческий возраст. Много курят люди, которые ведут неправильный образ жизни или заняты большой, напряженной работой и мало спят. Но нельзя забывать, что стимуляция нервной системы никотином приводит к истощению энергетических возможностей человека. Курение в интенсивном режиме вызывает переутомление и явления острого отравления: головную боль, бледность, сухость и горечь во рту, сердечные спазмы.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Установлена связь между табакокурением и возникновением рака губы, языка, гортани, трахеи, бронхов и легких. Особенно при табакокурении поражаются органы дыхания: возникает хронический бронхит курильщика, постепенно развивается эмфизема легких. Курильщиков всегда беспокоит кашель.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Курение приводит к нарушению витаминного обмена. Наступает недостаток витамина</w:t>
      </w:r>
      <w:proofErr w:type="gramStart"/>
      <w:r w:rsidRPr="008033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3338">
        <w:rPr>
          <w:rFonts w:ascii="Times New Roman" w:hAnsi="Times New Roman" w:cs="Times New Roman"/>
          <w:sz w:val="28"/>
          <w:szCs w:val="28"/>
        </w:rPr>
        <w:t>, который сопровождается раздражительностью, быстрой утомляемостью, нарушением сна, частыми простудными заболеваниями. Недостаточное усвоение витамина</w:t>
      </w:r>
      <w:proofErr w:type="gramStart"/>
      <w:r w:rsidRPr="008033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приводит к куриной слепоте (ослабление зрения в сумерках).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Табачный дым поражает центральную нервную систему, вначале возбуждая, а затем угнетая ее. Под влиянием курения ослабевает память, внимание, мышечная сила, понижается работоспособность, падает интеллект.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338">
        <w:rPr>
          <w:rFonts w:ascii="Times New Roman" w:hAnsi="Times New Roman" w:cs="Times New Roman"/>
          <w:sz w:val="28"/>
          <w:szCs w:val="28"/>
        </w:rPr>
        <w:t xml:space="preserve">Курение способствует возникновению и ухудшает течение ряда заболеваний </w:t>
      </w:r>
      <w:proofErr w:type="spellStart"/>
      <w:r w:rsidRPr="0080333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803338">
        <w:rPr>
          <w:rFonts w:ascii="Times New Roman" w:hAnsi="Times New Roman" w:cs="Times New Roman"/>
          <w:sz w:val="28"/>
          <w:szCs w:val="28"/>
        </w:rPr>
        <w:t xml:space="preserve"> системы: атеросклероза коронарных сосудов и инфаркта миокарда, гипертонической болезни, эндартериита, сужения и закупорки мелких артерий сосудов нижних конечностей).</w:t>
      </w:r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Действуя на органы пищеварения, продукты сгорания табака вызывают воспаление, язвы слизистой оболочки желудка, пищевода и кишечника.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У курящей беременной женщины возможны выкидыш, преждевременные роды, снижение веса плода. Если женщина курит в период кормления </w:t>
      </w:r>
      <w:r w:rsidRPr="00803338">
        <w:rPr>
          <w:rFonts w:ascii="Times New Roman" w:hAnsi="Times New Roman" w:cs="Times New Roman"/>
          <w:sz w:val="28"/>
          <w:szCs w:val="28"/>
        </w:rPr>
        <w:lastRenderedPageBreak/>
        <w:t xml:space="preserve">грудью, то ребенок становится слабым, болезненным. Отравление табаком в детском возрасте приводит к замедлению роста и общего развития ребенка, возникают расстройства со стороны </w:t>
      </w:r>
      <w:proofErr w:type="spellStart"/>
      <w:proofErr w:type="gramStart"/>
      <w:r w:rsidRPr="0080333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В настоящее время у людей некурящих стали обнаруживать заболевания, присущие курильщикам. Это связано с пассивным курением, т. е., когда человек долгое время вынужден находиться в накуренном помещении. У детей курящих родителей увеличивается частота бронхитов и пневмоний, повышается риск серьезных осложнений.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У пассивных курильщиков ухудшаются слух, зрение, обоняние, появляются заболевания легких и </w:t>
      </w:r>
      <w:proofErr w:type="spellStart"/>
      <w:proofErr w:type="gramStart"/>
      <w:r w:rsidRPr="0080333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системы, возникают головные боли, головокружение, слабость, недомогание.</w:t>
      </w:r>
    </w:p>
    <w:p w:rsidR="00803338" w:rsidRPr="00803338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D" w:rsidRDefault="00803338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Запущенные формы табакокурения требуют лечения, начальные можно прервать усилием воли и соответствующим поведением. Самый большой урон от курения — тяжелые болезни, врожденные уродства, инвалидность и, как доказано наукой, преждевременная смерть.</w:t>
      </w: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DF" w:rsidRPr="00803338" w:rsidRDefault="002E5FDF" w:rsidP="0080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FDF" w:rsidRPr="00803338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38"/>
    <w:rsid w:val="00076566"/>
    <w:rsid w:val="002E5FDF"/>
    <w:rsid w:val="00376F81"/>
    <w:rsid w:val="00783394"/>
    <w:rsid w:val="00803338"/>
    <w:rsid w:val="00840A5E"/>
    <w:rsid w:val="00981B9D"/>
    <w:rsid w:val="00BD278E"/>
    <w:rsid w:val="00E1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5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2022-09-26T10:49:00Z</cp:lastPrinted>
  <dcterms:created xsi:type="dcterms:W3CDTF">2022-12-08T10:44:00Z</dcterms:created>
  <dcterms:modified xsi:type="dcterms:W3CDTF">2022-12-08T10:44:00Z</dcterms:modified>
</cp:coreProperties>
</file>