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E2" w:rsidRPr="00533BE2" w:rsidRDefault="00533BE2" w:rsidP="00533BE2">
      <w:pPr>
        <w:pStyle w:val="Standard"/>
        <w:jc w:val="center"/>
        <w:rPr>
          <w:b/>
          <w:sz w:val="28"/>
          <w:szCs w:val="28"/>
        </w:rPr>
      </w:pPr>
      <w:proofErr w:type="spellStart"/>
      <w:r w:rsidRPr="00533BE2">
        <w:rPr>
          <w:b/>
          <w:sz w:val="28"/>
          <w:szCs w:val="28"/>
        </w:rPr>
        <w:t>Незаконная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обработка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персональных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данных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является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преступлением</w:t>
      </w:r>
      <w:proofErr w:type="spellEnd"/>
    </w:p>
    <w:p w:rsidR="00533BE2" w:rsidRPr="00533BE2" w:rsidRDefault="00533BE2" w:rsidP="00533BE2">
      <w:pPr>
        <w:pStyle w:val="Standard"/>
        <w:rPr>
          <w:sz w:val="22"/>
        </w:rPr>
      </w:pP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Федеральным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законом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</w:t>
      </w:r>
      <w:proofErr w:type="spellEnd"/>
      <w:r w:rsidRPr="00533BE2">
        <w:rPr>
          <w:rFonts w:cs="Times New Roman"/>
          <w:sz w:val="28"/>
        </w:rPr>
        <w:t xml:space="preserve"> 30.11.2024 № 421-ФЗ в </w:t>
      </w:r>
      <w:proofErr w:type="spellStart"/>
      <w:r w:rsidRPr="00533BE2">
        <w:rPr>
          <w:rFonts w:cs="Times New Roman"/>
          <w:sz w:val="28"/>
        </w:rPr>
        <w:t>Уголовный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кодекс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Российской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Федерации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введена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новая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статья</w:t>
      </w:r>
      <w:proofErr w:type="spellEnd"/>
      <w:r w:rsidRPr="00533BE2">
        <w:rPr>
          <w:rFonts w:cs="Times New Roman"/>
          <w:sz w:val="28"/>
        </w:rPr>
        <w:t xml:space="preserve"> 272.1 «</w:t>
      </w:r>
      <w:proofErr w:type="spellStart"/>
      <w:r w:rsidRPr="00533BE2">
        <w:rPr>
          <w:rFonts w:cs="Times New Roman"/>
          <w:sz w:val="28"/>
        </w:rPr>
        <w:t>Незаконные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использование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передача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сбор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хранение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компьютерной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информации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содержащей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а </w:t>
      </w:r>
      <w:proofErr w:type="spellStart"/>
      <w:r w:rsidRPr="00533BE2">
        <w:rPr>
          <w:rFonts w:cs="Times New Roman"/>
          <w:sz w:val="28"/>
        </w:rPr>
        <w:t>равно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создание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обеспечение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функционирования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ресурсов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предназначенных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для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ее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незаконных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хранения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распространения</w:t>
      </w:r>
      <w:proofErr w:type="spellEnd"/>
      <w:r w:rsidRPr="00533BE2">
        <w:rPr>
          <w:rFonts w:cs="Times New Roman"/>
          <w:sz w:val="28"/>
        </w:rPr>
        <w:t>».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Она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предусматривает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уголовную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</w:t>
      </w:r>
      <w:proofErr w:type="spellEnd"/>
      <w:r w:rsidRPr="00533BE2">
        <w:rPr>
          <w:rFonts w:cs="Times New Roman"/>
          <w:sz w:val="28"/>
        </w:rPr>
        <w:t>: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распространение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без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согласия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субъекта</w:t>
      </w:r>
      <w:proofErr w:type="spellEnd"/>
      <w:r w:rsidRPr="00533BE2">
        <w:rPr>
          <w:rFonts w:cs="Times New Roman"/>
          <w:sz w:val="28"/>
        </w:rPr>
        <w:t>;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незаконный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сбор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обработку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передачу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третьим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лицам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разглашение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r w:rsidRPr="00533BE2">
        <w:rPr>
          <w:rFonts w:cs="Times New Roman"/>
          <w:sz w:val="28"/>
        </w:rPr>
        <w:t xml:space="preserve">В </w:t>
      </w:r>
      <w:proofErr w:type="spellStart"/>
      <w:r w:rsidRPr="00533BE2">
        <w:rPr>
          <w:rFonts w:cs="Times New Roman"/>
          <w:sz w:val="28"/>
        </w:rPr>
        <w:t>соответствии</w:t>
      </w:r>
      <w:proofErr w:type="spellEnd"/>
      <w:r w:rsidRPr="00533BE2">
        <w:rPr>
          <w:rFonts w:cs="Times New Roman"/>
          <w:sz w:val="28"/>
        </w:rPr>
        <w:t xml:space="preserve"> с </w:t>
      </w:r>
      <w:proofErr w:type="spellStart"/>
      <w:r w:rsidRPr="00533BE2">
        <w:rPr>
          <w:rFonts w:cs="Times New Roman"/>
          <w:sz w:val="28"/>
        </w:rPr>
        <w:t>Федеральным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законом</w:t>
      </w:r>
      <w:proofErr w:type="spellEnd"/>
      <w:r w:rsidRPr="00533BE2">
        <w:rPr>
          <w:rFonts w:cs="Times New Roman"/>
          <w:sz w:val="28"/>
        </w:rPr>
        <w:t xml:space="preserve"> «О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» к </w:t>
      </w:r>
      <w:proofErr w:type="spellStart"/>
      <w:r w:rsidRPr="00533BE2">
        <w:rPr>
          <w:rFonts w:cs="Times New Roman"/>
          <w:sz w:val="28"/>
        </w:rPr>
        <w:t>персональным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относятся</w:t>
      </w:r>
      <w:proofErr w:type="spellEnd"/>
      <w:r w:rsidRPr="00533BE2">
        <w:rPr>
          <w:rFonts w:cs="Times New Roman"/>
          <w:sz w:val="28"/>
        </w:rPr>
        <w:t xml:space="preserve">: Ф.И.О., </w:t>
      </w:r>
      <w:proofErr w:type="spellStart"/>
      <w:r w:rsidRPr="00533BE2">
        <w:rPr>
          <w:rFonts w:cs="Times New Roman"/>
          <w:sz w:val="28"/>
        </w:rPr>
        <w:t>адрес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мест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жительства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пребывания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номера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телефонов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адрес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электронной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почты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реквизиты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документов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удостоверяющих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личность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биометрические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специальные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категории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другие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позволяют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идентифицировать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гражданина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Более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тяжкая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уголовная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грозит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трансграничную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передачу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поскольку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нередко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нарушители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вывозят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компьютерную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электронных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носителях</w:t>
      </w:r>
      <w:proofErr w:type="spellEnd"/>
      <w:r w:rsidRPr="00533BE2">
        <w:rPr>
          <w:rFonts w:cs="Times New Roman"/>
          <w:sz w:val="28"/>
        </w:rPr>
        <w:t xml:space="preserve">, в </w:t>
      </w:r>
      <w:proofErr w:type="spellStart"/>
      <w:r w:rsidRPr="00533BE2">
        <w:rPr>
          <w:rFonts w:cs="Times New Roman"/>
          <w:sz w:val="28"/>
        </w:rPr>
        <w:t>том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числе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флеш</w:t>
      </w:r>
      <w:proofErr w:type="spellEnd"/>
      <w:r w:rsidRPr="00533BE2">
        <w:rPr>
          <w:rFonts w:cs="Times New Roman"/>
          <w:sz w:val="28"/>
        </w:rPr>
        <w:t xml:space="preserve"> - </w:t>
      </w:r>
      <w:proofErr w:type="spellStart"/>
      <w:r w:rsidRPr="00533BE2">
        <w:rPr>
          <w:rFonts w:cs="Times New Roman"/>
          <w:sz w:val="28"/>
        </w:rPr>
        <w:t>накопителях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жестких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дисках</w:t>
      </w:r>
      <w:proofErr w:type="spellEnd"/>
      <w:r w:rsidRPr="00533BE2">
        <w:rPr>
          <w:rFonts w:cs="Times New Roman"/>
          <w:sz w:val="28"/>
        </w:rPr>
        <w:t xml:space="preserve"> (</w:t>
      </w:r>
      <w:proofErr w:type="spellStart"/>
      <w:r w:rsidRPr="00533BE2">
        <w:rPr>
          <w:rFonts w:cs="Times New Roman"/>
          <w:sz w:val="28"/>
        </w:rPr>
        <w:t>часть</w:t>
      </w:r>
      <w:proofErr w:type="spellEnd"/>
      <w:r w:rsidRPr="00533BE2">
        <w:rPr>
          <w:rFonts w:cs="Times New Roman"/>
          <w:sz w:val="28"/>
        </w:rPr>
        <w:t xml:space="preserve"> 4).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Отдельно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выделили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состав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преступления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для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лиц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создают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администрируют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сайты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интернете</w:t>
      </w:r>
      <w:proofErr w:type="spellEnd"/>
      <w:r w:rsidRPr="00533BE2">
        <w:rPr>
          <w:rFonts w:cs="Times New Roman"/>
          <w:sz w:val="28"/>
        </w:rPr>
        <w:t xml:space="preserve"> (</w:t>
      </w:r>
      <w:proofErr w:type="spellStart"/>
      <w:r w:rsidRPr="00533BE2">
        <w:rPr>
          <w:rFonts w:cs="Times New Roman"/>
          <w:sz w:val="28"/>
        </w:rPr>
        <w:t>часть</w:t>
      </w:r>
      <w:proofErr w:type="spellEnd"/>
      <w:r w:rsidRPr="00533BE2">
        <w:rPr>
          <w:rFonts w:cs="Times New Roman"/>
          <w:sz w:val="28"/>
        </w:rPr>
        <w:t xml:space="preserve"> 6). </w:t>
      </w:r>
      <w:proofErr w:type="spellStart"/>
      <w:r w:rsidRPr="00533BE2">
        <w:rPr>
          <w:rFonts w:cs="Times New Roman"/>
          <w:sz w:val="28"/>
        </w:rPr>
        <w:t>Норма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направлена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борьбу</w:t>
      </w:r>
      <w:proofErr w:type="spellEnd"/>
      <w:r w:rsidRPr="00533BE2">
        <w:rPr>
          <w:rFonts w:cs="Times New Roman"/>
          <w:sz w:val="28"/>
        </w:rPr>
        <w:t xml:space="preserve"> с </w:t>
      </w:r>
      <w:proofErr w:type="spellStart"/>
      <w:r w:rsidRPr="00533BE2">
        <w:rPr>
          <w:rFonts w:cs="Times New Roman"/>
          <w:sz w:val="28"/>
        </w:rPr>
        <w:t>деятельностью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коммерческих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интернет-ресурсов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предоставляют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доступ</w:t>
      </w:r>
      <w:proofErr w:type="spellEnd"/>
      <w:r w:rsidRPr="00533BE2">
        <w:rPr>
          <w:rFonts w:cs="Times New Roman"/>
          <w:sz w:val="28"/>
        </w:rPr>
        <w:t xml:space="preserve"> к </w:t>
      </w:r>
      <w:proofErr w:type="spellStart"/>
      <w:r w:rsidRPr="00533BE2">
        <w:rPr>
          <w:rFonts w:cs="Times New Roman"/>
          <w:sz w:val="28"/>
        </w:rPr>
        <w:t>незаконно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полученным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граждан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платной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основе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Санкция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статьи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предполагает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наказание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вплоть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лишения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свободы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срок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10 </w:t>
      </w:r>
      <w:proofErr w:type="spellStart"/>
      <w:r w:rsidRPr="00533BE2">
        <w:rPr>
          <w:rFonts w:cs="Times New Roman"/>
          <w:sz w:val="28"/>
        </w:rPr>
        <w:t>лет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штрафом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размере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3 </w:t>
      </w:r>
      <w:proofErr w:type="spellStart"/>
      <w:r w:rsidRPr="00533BE2">
        <w:rPr>
          <w:rFonts w:cs="Times New Roman"/>
          <w:sz w:val="28"/>
        </w:rPr>
        <w:t>млн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рублей</w:t>
      </w:r>
      <w:proofErr w:type="spellEnd"/>
      <w:r w:rsidRPr="00533BE2">
        <w:rPr>
          <w:rFonts w:cs="Times New Roman"/>
          <w:sz w:val="28"/>
        </w:rPr>
        <w:t>. 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Уголовная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распространяется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случаи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законного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правомерного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использования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личных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семейных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целях</w:t>
      </w:r>
      <w:proofErr w:type="spellEnd"/>
      <w:r w:rsidRPr="00533BE2">
        <w:rPr>
          <w:rFonts w:cs="Times New Roman"/>
          <w:sz w:val="28"/>
        </w:rPr>
        <w:t>. 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Изменения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вступили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силу</w:t>
      </w:r>
      <w:proofErr w:type="spellEnd"/>
      <w:r w:rsidRPr="00533BE2">
        <w:rPr>
          <w:rFonts w:cs="Times New Roman"/>
          <w:sz w:val="28"/>
        </w:rPr>
        <w:t xml:space="preserve"> 11.12.2024.</w:t>
      </w:r>
    </w:p>
    <w:p w:rsidR="00533BE2" w:rsidRPr="00533BE2" w:rsidRDefault="00533BE2" w:rsidP="00533BE2">
      <w:pPr>
        <w:pStyle w:val="Standard"/>
        <w:ind w:firstLine="709"/>
        <w:jc w:val="both"/>
      </w:pPr>
    </w:p>
    <w:p w:rsidR="00533BE2" w:rsidRPr="00533BE2" w:rsidRDefault="00533BE2" w:rsidP="00533BE2">
      <w:pPr>
        <w:pStyle w:val="Standard"/>
      </w:pPr>
    </w:p>
    <w:p w:rsidR="00EB034A" w:rsidRPr="00533BE2" w:rsidRDefault="00533BE2" w:rsidP="00533BE2">
      <w:r w:rsidRPr="00533BE2">
        <w:rPr>
          <w:sz w:val="28"/>
          <w:lang w:val="ru-RU"/>
        </w:rPr>
        <w:t xml:space="preserve">Ст. помощник прокурора </w:t>
      </w:r>
      <w:r w:rsidRPr="00533BE2">
        <w:rPr>
          <w:sz w:val="28"/>
          <w:lang w:val="ru-RU"/>
        </w:rPr>
        <w:t xml:space="preserve">Курского района </w:t>
      </w:r>
      <w:r w:rsidRPr="00533BE2">
        <w:rPr>
          <w:sz w:val="28"/>
          <w:lang w:val="ru-RU"/>
        </w:rPr>
        <w:t xml:space="preserve">                                  </w:t>
      </w:r>
      <w:bookmarkStart w:id="0" w:name="_GoBack"/>
      <w:bookmarkEnd w:id="0"/>
      <w:r w:rsidRPr="00533BE2">
        <w:rPr>
          <w:sz w:val="28"/>
          <w:lang w:val="ru-RU"/>
        </w:rPr>
        <w:t xml:space="preserve">В.В. </w:t>
      </w:r>
      <w:proofErr w:type="spellStart"/>
      <w:r w:rsidRPr="00533BE2">
        <w:rPr>
          <w:sz w:val="28"/>
          <w:lang w:val="ru-RU"/>
        </w:rPr>
        <w:t>Гуфельд</w:t>
      </w:r>
      <w:proofErr w:type="spellEnd"/>
    </w:p>
    <w:sectPr w:rsidR="00EB034A" w:rsidRPr="005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807"/>
    <w:multiLevelType w:val="multilevel"/>
    <w:tmpl w:val="F99C5A7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E2"/>
    <w:rsid w:val="00533BE2"/>
    <w:rsid w:val="005552D3"/>
    <w:rsid w:val="008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D94E"/>
  <w15:chartTrackingRefBased/>
  <w15:docId w15:val="{532419C5-876B-49CF-B650-34200C9A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3BE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2025-05-30T10:48:00Z</dcterms:created>
  <dcterms:modified xsi:type="dcterms:W3CDTF">2025-05-30T10:49:00Z</dcterms:modified>
</cp:coreProperties>
</file>