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BE312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BE3122" w:rsidRDefault="00BE3122">
            <w:pPr>
              <w:pStyle w:val="ConsPlusTitlePage"/>
              <w:rPr>
                <w:sz w:val="20"/>
                <w:szCs w:val="20"/>
              </w:rPr>
            </w:pPr>
          </w:p>
        </w:tc>
      </w:tr>
      <w:tr w:rsidR="00BE312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BE3122" w:rsidRDefault="00BE3122" w:rsidP="00545D95">
            <w:pPr>
              <w:pStyle w:val="ConsPlusTitlePage"/>
              <w:jc w:val="center"/>
              <w:rPr>
                <w:sz w:val="48"/>
                <w:szCs w:val="48"/>
              </w:rPr>
            </w:pPr>
            <w:r>
              <w:rPr>
                <w:sz w:val="48"/>
                <w:szCs w:val="48"/>
              </w:rPr>
              <w:t>"Основные меры поддержки граждан из числа мобилизованных, добровольцев или контрактников"</w:t>
            </w:r>
            <w:r>
              <w:rPr>
                <w:sz w:val="48"/>
                <w:szCs w:val="48"/>
              </w:rPr>
              <w:br/>
            </w:r>
          </w:p>
        </w:tc>
      </w:tr>
      <w:tr w:rsidR="00BE312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BE3122" w:rsidRDefault="00BE3122" w:rsidP="00FC0CAF">
            <w:pPr>
              <w:pStyle w:val="ConsPlusTitlePage"/>
              <w:jc w:val="center"/>
              <w:rPr>
                <w:sz w:val="28"/>
                <w:szCs w:val="28"/>
              </w:rPr>
            </w:pPr>
            <w:r>
              <w:rPr>
                <w:sz w:val="28"/>
                <w:szCs w:val="28"/>
              </w:rPr>
              <w:br/>
            </w:r>
            <w:r>
              <w:rPr>
                <w:sz w:val="28"/>
                <w:szCs w:val="28"/>
              </w:rPr>
              <w:br/>
              <w:t> </w:t>
            </w:r>
          </w:p>
        </w:tc>
      </w:tr>
    </w:tbl>
    <w:p w:rsidR="00BE3122" w:rsidRDefault="00BE3122">
      <w:pPr>
        <w:pStyle w:val="ConsPlusNormal"/>
        <w:rPr>
          <w:rFonts w:ascii="Tahoma" w:hAnsi="Tahoma" w:cs="Tahoma"/>
          <w:sz w:val="28"/>
          <w:szCs w:val="28"/>
        </w:rPr>
        <w:sectPr w:rsidR="00BE3122">
          <w:pgSz w:w="11906" w:h="16838"/>
          <w:pgMar w:top="1440" w:right="566" w:bottom="1440" w:left="1133" w:header="0" w:footer="0" w:gutter="0"/>
          <w:cols w:space="720"/>
          <w:noEndnote/>
        </w:sectPr>
      </w:pPr>
    </w:p>
    <w:p w:rsidR="00BE3122" w:rsidRDefault="00BE3122">
      <w:pPr>
        <w:pStyle w:val="ConsPlusNormal"/>
        <w:jc w:val="both"/>
        <w:outlineLvl w:val="0"/>
      </w:pPr>
    </w:p>
    <w:p w:rsidR="00BE3122" w:rsidRDefault="00BE3122" w:rsidP="00545D95">
      <w:pPr>
        <w:pStyle w:val="ConsPlusNormal"/>
        <w:spacing w:before="520"/>
        <w:jc w:val="center"/>
        <w:rPr>
          <w:sz w:val="40"/>
          <w:szCs w:val="40"/>
        </w:rPr>
      </w:pPr>
      <w:r>
        <w:rPr>
          <w:b/>
          <w:bCs/>
          <w:sz w:val="40"/>
          <w:szCs w:val="40"/>
        </w:rPr>
        <w:t>Основные меры поддержки граждан из числа мобилизованных, добровольцев или контрактников</w:t>
      </w:r>
    </w:p>
    <w:p w:rsidR="00BE3122" w:rsidRPr="00545D95" w:rsidRDefault="00BE3122" w:rsidP="00545D95">
      <w:pPr>
        <w:pStyle w:val="ConsPlusNormal"/>
        <w:spacing w:before="240"/>
        <w:jc w:val="both"/>
      </w:pPr>
      <w:r>
        <w:t xml:space="preserve">В данном обзоре представлены основные меры поддержки, предоставляемой физлицам по Указу Президента РФ от 21.09.2022 N 647. Также рассмотрены меры поддержки, предоставляемой в связи с заключением физлицами контракта о добровольном содействии в выполнении задач, возложенных на ВС РФ, или прохождением физлицами военной службы по контракту, заключенному в порядке п. 7 ст. 38 Федерального закона от 28.03.1998 </w:t>
      </w:r>
      <w:r w:rsidR="00545D95">
        <w:t>N 53-ФЗ. Обновляется ежедневно.</w:t>
      </w:r>
    </w:p>
    <w:p w:rsidR="00BE3122" w:rsidRDefault="00BE3122">
      <w:pPr>
        <w:pStyle w:val="ConsPlusNormal"/>
        <w:rPr>
          <w:sz w:val="28"/>
          <w:szCs w:val="28"/>
        </w:rPr>
      </w:pPr>
      <w:bookmarkStart w:id="0" w:name="Par10"/>
      <w:bookmarkStart w:id="1" w:name="Par311"/>
      <w:bookmarkEnd w:id="0"/>
      <w:bookmarkEnd w:id="1"/>
    </w:p>
    <w:p w:rsidR="00BE3122" w:rsidRDefault="00BE3122">
      <w:pPr>
        <w:pStyle w:val="ConsPlusNormal"/>
        <w:outlineLvl w:val="1"/>
        <w:rPr>
          <w:sz w:val="28"/>
          <w:szCs w:val="28"/>
        </w:rPr>
      </w:pPr>
      <w:r>
        <w:rPr>
          <w:b/>
          <w:bCs/>
          <w:sz w:val="28"/>
          <w:szCs w:val="28"/>
        </w:rPr>
        <w:t>Трудовые гарантии</w:t>
      </w:r>
    </w:p>
    <w:p w:rsidR="00BE3122" w:rsidRDefault="00BE3122">
      <w:pPr>
        <w:pStyle w:val="ConsPlusNormal"/>
      </w:pPr>
    </w:p>
    <w:p w:rsidR="00BE3122" w:rsidRDefault="00BE3122">
      <w:pPr>
        <w:pStyle w:val="ConsPlusNormal"/>
        <w:outlineLvl w:val="2"/>
      </w:pPr>
      <w:r>
        <w:rPr>
          <w:b/>
          <w:bCs/>
        </w:rPr>
        <w:t>Приостановление действия трудового договора</w:t>
      </w:r>
    </w:p>
    <w:p w:rsidR="00BE3122" w:rsidRDefault="00BE3122">
      <w:pPr>
        <w:pStyle w:val="ConsPlusNormal"/>
        <w:spacing w:before="240"/>
        <w:jc w:val="both"/>
      </w:pPr>
      <w:r>
        <w:t>Призыв на военную службу по мобилизации не может быть основанием для вашего увольнения в связи с призывом на военную службу. Действие трудового договора приостанавливается. На этот период за вами сохраняется место работы (должность).</w:t>
      </w:r>
    </w:p>
    <w:p w:rsidR="00BE3122" w:rsidRDefault="00BE3122">
      <w:pPr>
        <w:pStyle w:val="ConsPlusNormal"/>
        <w:spacing w:before="240"/>
        <w:jc w:val="both"/>
      </w:pPr>
      <w:r>
        <w:t>В аналогичном порядке приостановят действие трудового договора, если вы заключили контракт о прохождении военной службы согласно п. 7 ст. 38 Закона о воинской обязанности или контракт о добровольном содействии в выполнении задач, возложенных на ВС РФ.</w:t>
      </w:r>
    </w:p>
    <w:p w:rsidR="00BE3122" w:rsidRDefault="00BE3122">
      <w:pPr>
        <w:pStyle w:val="ConsPlusNormal"/>
        <w:spacing w:before="240"/>
        <w:jc w:val="both"/>
      </w:pPr>
      <w:r>
        <w:t>Период приостановления включается:</w:t>
      </w:r>
    </w:p>
    <w:p w:rsidR="00BE3122" w:rsidRDefault="00BE3122">
      <w:pPr>
        <w:pStyle w:val="ConsPlusNormal"/>
        <w:spacing w:before="240"/>
        <w:ind w:left="540"/>
        <w:jc w:val="both"/>
      </w:pPr>
      <w:r>
        <w:t>- в стаж, дающий право на ежегодный основной оплачиваемый отпуск;</w:t>
      </w:r>
    </w:p>
    <w:p w:rsidR="00BE3122" w:rsidRDefault="00BE3122">
      <w:pPr>
        <w:pStyle w:val="ConsPlusNormal"/>
        <w:spacing w:before="240"/>
        <w:ind w:left="540"/>
        <w:jc w:val="both"/>
      </w:pPr>
      <w:r>
        <w:t>- трудовой стаж;</w:t>
      </w:r>
    </w:p>
    <w:p w:rsidR="00BE3122" w:rsidRDefault="00BE3122">
      <w:pPr>
        <w:pStyle w:val="ConsPlusNormal"/>
        <w:spacing w:before="240"/>
        <w:ind w:left="540"/>
        <w:jc w:val="both"/>
      </w:pPr>
      <w:r>
        <w:t>- стаж работы по специальности (исключение - случаи досрочного назначения страховой пенсии по старости).</w:t>
      </w:r>
    </w:p>
    <w:p w:rsidR="00BE3122" w:rsidRDefault="00BE3122">
      <w:pPr>
        <w:pStyle w:val="ConsPlusNormal"/>
        <w:spacing w:before="240"/>
        <w:jc w:val="both"/>
      </w:pPr>
      <w:r>
        <w:t>Если до приостановления действия трудового договора работодатель предоставлял вам определенные социально-трудовые гарантии, они сохраняются и на указанный период. Имеются в виду в том числе:</w:t>
      </w:r>
    </w:p>
    <w:p w:rsidR="00BE3122" w:rsidRDefault="00BE3122">
      <w:pPr>
        <w:pStyle w:val="ConsPlusNormal"/>
        <w:spacing w:before="240"/>
        <w:ind w:left="540"/>
        <w:jc w:val="both"/>
      </w:pPr>
      <w:r>
        <w:t>- дополнительное страхование работника, например ДМС;</w:t>
      </w:r>
    </w:p>
    <w:p w:rsidR="00BE3122" w:rsidRDefault="00BE3122">
      <w:pPr>
        <w:pStyle w:val="ConsPlusNormal"/>
        <w:spacing w:before="240"/>
        <w:ind w:left="540"/>
        <w:jc w:val="both"/>
      </w:pPr>
      <w:r>
        <w:t>- негосударственное пенсионное обеспечение работника;</w:t>
      </w:r>
    </w:p>
    <w:p w:rsidR="00BE3122" w:rsidRDefault="00BE3122">
      <w:pPr>
        <w:pStyle w:val="ConsPlusNormal"/>
        <w:spacing w:before="240"/>
        <w:ind w:left="540"/>
        <w:jc w:val="both"/>
      </w:pPr>
      <w:r>
        <w:t>- улучшение социально-бытовых условий для вас (членов семьи). Это может быть возмещение расходов по оплате коммунальных услуг, услуг телефонной связи и т.п.</w:t>
      </w:r>
    </w:p>
    <w:p w:rsidR="00BE3122" w:rsidRDefault="00BE3122">
      <w:pPr>
        <w:pStyle w:val="ConsPlusNormal"/>
        <w:spacing w:before="240"/>
        <w:jc w:val="both"/>
      </w:pPr>
      <w:r>
        <w:t>Во время приостановления вы в принципе защищены от увольнения по инициативе работодателя, будь то сокращение штата или иные причины. Исключением является ликвидация организации (прекращение деятельности ИП) - в этом случае трудовой договор будет расторгнут по этому основанию.</w:t>
      </w:r>
    </w:p>
    <w:p w:rsidR="00BE3122" w:rsidRDefault="00BE3122">
      <w:pPr>
        <w:pStyle w:val="ConsPlusNormal"/>
        <w:spacing w:before="240"/>
        <w:jc w:val="both"/>
      </w:pPr>
      <w:r>
        <w:lastRenderedPageBreak/>
        <w:t>После окончания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 у вас будет три месяца, чтобы выйти на прежнее место работы. Уволить, например, за прогул в этот период вас нельзя.</w:t>
      </w:r>
    </w:p>
    <w:p w:rsidR="00BE3122" w:rsidRDefault="00BE3122">
      <w:pPr>
        <w:pStyle w:val="ConsPlusNormal"/>
        <w:spacing w:before="240"/>
        <w:jc w:val="both"/>
      </w:pPr>
      <w:r>
        <w:t>Если же у вас срочный трудовой договор и его срок истечет в период приостановления действия договора, вас могут уволить в связи с истечением его срока только в строго определенных случаях. Речь идет, например, о таких ситуациях: с вами заключили срочный трудовой договор на время выполнения временных (до двух месяцев) работ, срочный трудовой договор заключен с вами как с лицом, которое получает образование по очной форме обучения, или его заключили с вами как с лицом, которое поступает на работу по совместительству. Срок действия остальных срочных договоров приостанавливается. Если оснований для прекращения срочного трудового договора нет, он возобновляется на период, который равен остатку срока его действия. Этот остаток исчисляется на день приостановления его действия (ч. 9 ст. 351.7 ТК РФ).</w:t>
      </w:r>
    </w:p>
    <w:p w:rsidR="00BE3122" w:rsidRDefault="00BE3122">
      <w:pPr>
        <w:pStyle w:val="ConsPlusNormal"/>
        <w:spacing w:before="240"/>
        <w:jc w:val="both"/>
      </w:pPr>
      <w:r>
        <w:t>Если трудовой договор, срок которого истек в период приостановления его действия, расторгнут, у вас есть преимущество при приеме на ранее занимаемую должность к работодателю, у которого вы трудились по срочному трудовому договору до мобилизации или до заключения указанных контрактов. Если вакансии по такой должности не будет, то предложить должны другую работу, соответствующую вашей квалификации. При ее отсутствии - вакантную нижестоящую должность или нижеоплачиваемую работу. У вас не должно быть медпротивопоказаний для выполнения предложенной работы. Гарантия действует в течение трех месяцев после окончания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 и распространяется на правоотношения, возникшие с 21.09.2022.</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Трудовой кодекс РФ</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04.08.2023 N 471-ФЗ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28.03.1998 N 53-ФЗ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31.05.1996 N 61-ФЗ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22.09.2022 N 1677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Приказ Министра обороны РФ от 15.02.2023 N 67</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Выплаты в случае приостановления трудового договора</w:t>
      </w:r>
    </w:p>
    <w:p w:rsidR="00BE3122" w:rsidRDefault="00BE3122">
      <w:pPr>
        <w:pStyle w:val="ConsPlusNormal"/>
        <w:spacing w:before="240"/>
        <w:jc w:val="both"/>
      </w:pPr>
      <w:r>
        <w:t>Платить зарплату или сохранять за вами средний заработок в период приостановления действия трудового договора работодатель не должен. Но он может выплатить вам материальную помощь.</w:t>
      </w:r>
    </w:p>
    <w:p w:rsidR="00BE3122" w:rsidRDefault="00BE3122">
      <w:pPr>
        <w:pStyle w:val="ConsPlusNormal"/>
        <w:spacing w:before="240"/>
        <w:jc w:val="both"/>
      </w:pPr>
      <w:r>
        <w:t>Однако за период работы, предшествующий приостановлению действия трудового договора, вам должны выплатить зарплату и другие причитающиеся суммы в полном объеме. Неважно, наступила установленная дата выплаты зарплаты или нет. К причитающимся суммам относятся, например:</w:t>
      </w:r>
    </w:p>
    <w:p w:rsidR="00BE3122" w:rsidRDefault="00BE3122">
      <w:pPr>
        <w:pStyle w:val="ConsPlusNormal"/>
        <w:spacing w:before="240"/>
        <w:ind w:left="540"/>
        <w:jc w:val="both"/>
      </w:pPr>
      <w:r>
        <w:lastRenderedPageBreak/>
        <w:t>- компенсация части ежегодного оплачиваемого отпуска, превышающая по общему правилу 28 календарных дней (условия выплаты компенсации регламентированы);</w:t>
      </w:r>
    </w:p>
    <w:p w:rsidR="00BE3122" w:rsidRDefault="00BE3122">
      <w:pPr>
        <w:pStyle w:val="ConsPlusNormal"/>
        <w:spacing w:before="240"/>
        <w:ind w:left="540"/>
        <w:jc w:val="both"/>
      </w:pPr>
      <w:r>
        <w:t>- материальная помощь, предусмотренная коллективным договором.</w:t>
      </w:r>
    </w:p>
    <w:p w:rsidR="00BE3122" w:rsidRDefault="00BE3122">
      <w:pPr>
        <w:pStyle w:val="ConsPlusNormal"/>
        <w:spacing w:before="240"/>
        <w:jc w:val="both"/>
      </w:pPr>
      <w:r>
        <w:t>Срок выплаты - не позднее дня приостановления действия трудового договора.</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Трудовой кодекс РФ</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04.08.2023 N 471-ФЗ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Право на отпуск после окончания военной службы по мобилизации, а также для бывших контрактников и добровольцев</w:t>
      </w:r>
    </w:p>
    <w:p w:rsidR="00BE3122" w:rsidRDefault="00BE3122">
      <w:pPr>
        <w:pStyle w:val="ConsPlusNormal"/>
        <w:spacing w:before="240"/>
        <w:jc w:val="both"/>
      </w:pPr>
      <w:r>
        <w:t>В течение шести месяцев после возобновления действия трудового договора вы вправе пойти в ежегодный оплачиваемый отпуск. При этом стаж вашей работы у работодателя не важен. Время начала отпуска выбирайте сами.</w:t>
      </w:r>
    </w:p>
    <w:p w:rsidR="00BE3122" w:rsidRDefault="00BE3122">
      <w:pPr>
        <w:pStyle w:val="ConsPlusNormal"/>
        <w:spacing w:before="240"/>
        <w:jc w:val="both"/>
      </w:pPr>
      <w:r>
        <w:t>Вы можете использовать такой отпуск полностью или по соглашению с работодателем разделить его на части, ограничения не установлены.</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Трудовой кодекс РФ</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07.10.2022 N 376-ФЗ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Какие есть особенности предоставления отпусков бывшим мобилизованным, контрактникам и добровольцам</w:t>
      </w:r>
    </w:p>
    <w:p w:rsidR="00BE3122" w:rsidRDefault="00BE3122">
      <w:pPr>
        <w:pStyle w:val="ConsPlusNormal"/>
        <w:spacing w:before="240"/>
        <w:jc w:val="both"/>
      </w:pPr>
      <w:r>
        <w:t>Период приостановления трудового договора включайте в стаж работы, дающий право на ежегодный основной оплачиваемый отпуск.</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07.10.2022 N 376-ФЗ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Гарантии родителю, если другой родитель является мобилизованным, контрактником или добровольцем</w:t>
      </w:r>
    </w:p>
    <w:p w:rsidR="00BE3122" w:rsidRDefault="00BE3122">
      <w:pPr>
        <w:pStyle w:val="ConsPlusNormal"/>
        <w:spacing w:before="240"/>
        <w:jc w:val="both"/>
      </w:pPr>
      <w:r>
        <w:t>Если один родитель мобилизован либо он является контрактником или добровольцем, а в семье есть ребенок в возрасте до 14 лет, на другого родителя распространяются дополнительные гарантии. Только с письменного согласия и при условии, что это не запрещено медзаключением, другого родителя можно:</w:t>
      </w:r>
    </w:p>
    <w:p w:rsidR="00BE3122" w:rsidRDefault="00BE3122">
      <w:pPr>
        <w:pStyle w:val="ConsPlusNormal"/>
        <w:spacing w:before="240"/>
        <w:ind w:left="540"/>
        <w:jc w:val="both"/>
      </w:pPr>
      <w:r>
        <w:t>- направить в командировку;</w:t>
      </w:r>
    </w:p>
    <w:p w:rsidR="00BE3122" w:rsidRDefault="00BE3122">
      <w:pPr>
        <w:pStyle w:val="ConsPlusNormal"/>
        <w:spacing w:before="240"/>
        <w:ind w:left="540"/>
        <w:jc w:val="both"/>
      </w:pPr>
      <w:r>
        <w:t>- привлечь к сверхурочной работе, работе в ночное время, выходные и нерабочие праздничные дни.</w:t>
      </w:r>
    </w:p>
    <w:p w:rsidR="00BE3122" w:rsidRDefault="00BE3122">
      <w:pPr>
        <w:pStyle w:val="ConsPlusNormal"/>
        <w:spacing w:before="240"/>
        <w:jc w:val="both"/>
      </w:pPr>
      <w:r>
        <w:t xml:space="preserve">При этом с правом отказаться от командировки или привлечения к указанным работам его должны </w:t>
      </w:r>
      <w:r>
        <w:lastRenderedPageBreak/>
        <w:t>ознакомить в письменной форме.</w:t>
      </w:r>
    </w:p>
    <w:p w:rsidR="00BE3122" w:rsidRDefault="00BE3122">
      <w:pPr>
        <w:pStyle w:val="ConsPlusNormal"/>
        <w:spacing w:before="240"/>
        <w:jc w:val="both"/>
      </w:pPr>
      <w:r>
        <w:t>Бывает, что в случае сокращения численности (штата) нужно решить, кто из работников имеет преимущество и останется на работе. Если производительность труда и квалификация у них одинаковая, то предпочтение отдадут некоторым работникам. В их числе родитель с ребенком в возрасте до 18 лет, при условии, что другой родитель является мобилизованным, контрактником или добровольцем.</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Трудовой кодекс РФ</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21.09.2022 N 647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07.10.2022 N 376-ФЗ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28.03.1998 N 53-ФЗ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31.05.1996 N 61-ФЗ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Гарантии гражданскому служащему из числа мобилизованных, контрактников, добровольцев</w:t>
      </w:r>
    </w:p>
    <w:p w:rsidR="00BE3122" w:rsidRDefault="00BE3122">
      <w:pPr>
        <w:pStyle w:val="ConsPlusNormal"/>
        <w:spacing w:before="240"/>
        <w:jc w:val="both"/>
      </w:pPr>
      <w:r>
        <w:t>За гражданским служащим - мобилизованным, контрактником или добровольцем сохраняется замещаемая должность на период военной службы по мобилизации или по определенному контракту либо на период оказания добровольного содействия в выполнении задач, возложенных на ВС РФ. При этом гражданская служба приостанавливается, денежное содержание не начисляется и не выплачивается. Период такой военной службы (оказания добровольного содействия) включается в стаж гражданской службы. В это время запрещается расторгать служебный контракт по инициативе представителя нанимателя (исключение - упразднение госоргана). Если с гражданским служащим заключен срочный контракт, то течение срока такого контракта в период приостановления гражданской службы не приостанавливается, а по его истечении гражданская служба прекращается, если иное не установлено федеральным законом о виде государственной службы.</w:t>
      </w:r>
    </w:p>
    <w:p w:rsidR="00BE3122" w:rsidRDefault="00BE3122">
      <w:pPr>
        <w:pStyle w:val="ConsPlusNormal"/>
        <w:spacing w:before="240"/>
        <w:jc w:val="both"/>
      </w:pPr>
      <w:r>
        <w:t>В то же время у гражданина, с которым расторгли контракт в связи с истечением его срока, есть преимущество при приеме на ранее замещаемую должность гражданской службы в госорган, в котором он трудился по срочному контракту до того, как был мобилизован или стал контрактником либо добровольцем. Если вакансии по такой должности не будет, то представитель нанимателя должен предложить другую вакантную должность гражданской службы не ниже ранее замещаемой, а при ее отсутствии - иную вакантную должность гражданской службы. Гражданин должен соответствовать требованиям для поступления на такую службу. Гарантия действует в течение трех месяцев после окончания военной службы по мобилизации или по определенному контракту либо окончания действия контракта о добровольном содействии в выполнении задач, возложенных на ВС РФ.</w:t>
      </w:r>
    </w:p>
    <w:p w:rsidR="00BE3122" w:rsidRDefault="00BE3122">
      <w:pPr>
        <w:pStyle w:val="ConsPlusNormal"/>
        <w:spacing w:before="240"/>
        <w:jc w:val="both"/>
      </w:pPr>
      <w:r>
        <w:t>Также в период приостановления гражданской службы действуют и другие правила, в частности:</w:t>
      </w:r>
    </w:p>
    <w:p w:rsidR="00BE3122" w:rsidRDefault="00BE3122">
      <w:pPr>
        <w:pStyle w:val="ConsPlusNormal"/>
        <w:spacing w:before="240"/>
        <w:ind w:left="540"/>
        <w:jc w:val="both"/>
      </w:pPr>
      <w:r>
        <w:t>- не осуществляются права и обязанности служащего, установленные Законом о государственной гражданской службе;</w:t>
      </w:r>
    </w:p>
    <w:p w:rsidR="00BE3122" w:rsidRDefault="00BE3122">
      <w:pPr>
        <w:pStyle w:val="ConsPlusNormal"/>
        <w:spacing w:before="240"/>
        <w:ind w:left="540"/>
        <w:jc w:val="both"/>
      </w:pPr>
      <w:r>
        <w:lastRenderedPageBreak/>
        <w:t>- не применяются ограничения, запреты и требования, предусмотренные этим Законом;</w:t>
      </w:r>
    </w:p>
    <w:p w:rsidR="00BE3122" w:rsidRDefault="00BE3122">
      <w:pPr>
        <w:pStyle w:val="ConsPlusNormal"/>
        <w:spacing w:before="240"/>
        <w:ind w:left="540"/>
        <w:jc w:val="both"/>
      </w:pPr>
      <w:r>
        <w:t>- сохраняются социальные гарантии, на которые служащий имел право до того, как его мобилизовали либо он стал контрактником или добровольцем (социально-бытовое и медицинское обеспечение, санаторно-курортное лечение служащего и членов его семьи).</w:t>
      </w:r>
    </w:p>
    <w:p w:rsidR="00BE3122" w:rsidRDefault="00BE3122">
      <w:pPr>
        <w:pStyle w:val="ConsPlusNormal"/>
        <w:spacing w:before="240"/>
        <w:jc w:val="both"/>
      </w:pPr>
      <w:r>
        <w:t>Гражданскому служащему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BE3122" w:rsidRDefault="00BE3122">
      <w:pPr>
        <w:pStyle w:val="ConsPlusNormal"/>
        <w:spacing w:before="240"/>
        <w:jc w:val="both"/>
      </w:pPr>
      <w:r>
        <w:t>Если какая-либо ситуация не урегулирована ст. 53.1 Закона о государственной гражданской службе, нужно учитывать положения трудового законодательства.</w:t>
      </w:r>
    </w:p>
    <w:p w:rsidR="00BE3122" w:rsidRDefault="00BE3122">
      <w:pPr>
        <w:pStyle w:val="ConsPlusNormal"/>
        <w:spacing w:before="240"/>
        <w:jc w:val="both"/>
      </w:pPr>
      <w:r>
        <w:t>Действие ст. 53.1 Закона о государственной гражданской службе, ст. 12.1 Закона о системе госслужбы и ряда других норм распространяется на правоотношения, возникшие с 21 сентября 2022 г.</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07.10.2022 N 379-ФЗ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05.12.2022 N 472-ФЗ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21.09.2022 N 647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28.03.1998 N 53-ФЗ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31.05.1996 N 61-ФЗ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Налоговые преференции для мобилизованных, добровольцев, контрактников (членов их семей) при безвозмездном получении имущества</w:t>
      </w:r>
    </w:p>
    <w:p w:rsidR="00BE3122" w:rsidRDefault="00BE3122">
      <w:pPr>
        <w:pStyle w:val="ConsPlusNormal"/>
        <w:spacing w:before="240"/>
        <w:jc w:val="both"/>
      </w:pPr>
      <w:r>
        <w:t>Доходы в виде денег, иного имущества, безвозмездно полученного в связи с военной службой по мобилизации или с заключенным контрактом, не облагаются НДФЛ. Указанное освобождение применяется, когда деньги, иное имущество получает:</w:t>
      </w:r>
    </w:p>
    <w:p w:rsidR="00BE3122" w:rsidRDefault="00BE3122">
      <w:pPr>
        <w:pStyle w:val="ConsPlusNormal"/>
        <w:spacing w:before="240"/>
        <w:ind w:left="540"/>
        <w:jc w:val="both"/>
      </w:pPr>
      <w:r>
        <w:t>- мобилизованное лицо;</w:t>
      </w:r>
    </w:p>
    <w:p w:rsidR="00BE3122" w:rsidRDefault="00BE3122">
      <w:pPr>
        <w:pStyle w:val="ConsPlusNormal"/>
        <w:spacing w:before="240"/>
        <w:ind w:left="540"/>
        <w:jc w:val="both"/>
      </w:pPr>
      <w:r>
        <w:t>- лицо, проходящее военную службу по контракту, заключенному в порядке п. 7 ст. 38 Федерального закона от 28.03.1998 N 53-ФЗ;</w:t>
      </w:r>
    </w:p>
    <w:p w:rsidR="00BE3122" w:rsidRDefault="00BE3122">
      <w:pPr>
        <w:pStyle w:val="ConsPlusNormal"/>
        <w:spacing w:before="240"/>
        <w:ind w:left="540"/>
        <w:jc w:val="both"/>
      </w:pPr>
      <w:r>
        <w:t>- лицо, заключившее контракт о пребывании в добровольческом формировании;</w:t>
      </w:r>
    </w:p>
    <w:p w:rsidR="00BE3122" w:rsidRDefault="00BE3122">
      <w:pPr>
        <w:pStyle w:val="ConsPlusNormal"/>
        <w:spacing w:before="240"/>
        <w:ind w:left="540"/>
        <w:jc w:val="both"/>
      </w:pPr>
      <w:r>
        <w:t>- члены семьи перечисленных лиц.</w:t>
      </w:r>
    </w:p>
    <w:p w:rsidR="00BE3122" w:rsidRDefault="00BE3122">
      <w:pPr>
        <w:pStyle w:val="ConsPlusNormal"/>
        <w:spacing w:before="240"/>
        <w:jc w:val="both"/>
      </w:pPr>
      <w:r>
        <w:t>Если мобилизованный (доброволец) получает от работодателя матпомощь в связи с ранением, увечьем, иным повреждением здоровья в ходе проведения СВО, лечением в медучреждениях, НДФЛ не начисляется. По разъяснениям ФНС России такой доход освобождается от НДФЛ по п. 46 ст. 217 НК РФ. Полагаем, что по этому основанию должен освобождаться от налога и аналогичный доход, выплачиваемый контрактнику.</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21.11.2022 N 443-ФЗ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Письмо ФНС России от 05.09.2023 N БС-4-11/11284@</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jc w:val="both"/>
        <w:rPr>
          <w:sz w:val="28"/>
          <w:szCs w:val="28"/>
        </w:rPr>
      </w:pPr>
    </w:p>
    <w:p w:rsidR="00BE3122" w:rsidRDefault="00BE3122">
      <w:pPr>
        <w:pStyle w:val="ConsPlusNormal"/>
        <w:jc w:val="both"/>
        <w:outlineLvl w:val="1"/>
        <w:rPr>
          <w:sz w:val="28"/>
          <w:szCs w:val="28"/>
        </w:rPr>
      </w:pPr>
      <w:r>
        <w:rPr>
          <w:b/>
          <w:bCs/>
          <w:sz w:val="28"/>
          <w:szCs w:val="28"/>
        </w:rPr>
        <w:t>Меры налоговой поддержки для мобилизованных физлиц</w:t>
      </w:r>
    </w:p>
    <w:p w:rsidR="00BE3122" w:rsidRDefault="00BE3122">
      <w:pPr>
        <w:pStyle w:val="ConsPlusNormal"/>
        <w:spacing w:before="240"/>
        <w:jc w:val="both"/>
      </w:pPr>
      <w:r>
        <w:t>В части правоотношений, возникших с 21 сентября 2022 г., для мобилизованных лиц действует ряд налоговых послаблений. Чтобы ими воспользоваться, не требуется подавать в инспекцию какие-либо документы. Минобороны РФ само представляет в ФНС России сведения о мобилизованных, в том числе о дате присвоения статуса военнослужащего и дате увольнения. Налоговая служба, в свою очередь, направляет информацию в СФР, ФССП России и другие ведомства.</w:t>
      </w:r>
    </w:p>
    <w:p w:rsidR="00BE3122" w:rsidRDefault="00BE3122">
      <w:pPr>
        <w:pStyle w:val="ConsPlusNormal"/>
        <w:spacing w:before="240"/>
        <w:jc w:val="both"/>
      </w:pPr>
      <w:r>
        <w:t>ФНС России запустила промостраницу, посвященную мерам налоговой поддержки мобилизованных и их бизнеса https://www.nalog.gov.ru/rn77/mobilization/. На ней собраны все меры поддержки, в том числе для мобилизованных физлиц. Реализована возможность задать вопрос.</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20.10.2022 N 1874</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Информация ФНС России</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spacing w:before="240"/>
        <w:jc w:val="both"/>
      </w:pPr>
      <w:r>
        <w:rPr>
          <w:b/>
          <w:bCs/>
        </w:rPr>
        <w:t>Продление сроков уплаты налогов, сборов.</w:t>
      </w:r>
      <w:r>
        <w:t xml:space="preserve"> Сроки уплаты налогов, сборов продлеваются на период военной службы и до 28-го числа включительно 3-го месяца, следующего за месяцем окончания мобилизации или увольнения со службы по основаниям, установленным Указом Президента РФ от 21.09.2022 N 647. Продлеваются те сроки, которые выпадают на указанный период. Это касается, в частности, уплаты:</w:t>
      </w:r>
    </w:p>
    <w:p w:rsidR="00BE3122" w:rsidRDefault="00BE3122">
      <w:pPr>
        <w:pStyle w:val="ConsPlusNormal"/>
        <w:spacing w:before="240"/>
        <w:ind w:left="540"/>
        <w:jc w:val="both"/>
      </w:pPr>
      <w:r>
        <w:t>- налогов. Например, в более поздние сроки можно уплатить НДФЛ с доходов от продажи квартиры или машины, а также транспортный, земельный налог и налог на имущество физлиц. Уведомление об уплате имущественных налогов, направленное мобилизованному лицу и не оплаченное до 1 декабря 2022 г. включительно, исполнять не требуется. Новое уведомление инспекция направит после получения информации об увольнении со службы;</w:t>
      </w:r>
    </w:p>
    <w:p w:rsidR="00BE3122" w:rsidRDefault="00BE3122">
      <w:pPr>
        <w:pStyle w:val="ConsPlusNormal"/>
        <w:spacing w:before="240"/>
        <w:ind w:left="540"/>
        <w:jc w:val="both"/>
      </w:pPr>
      <w:r>
        <w:t>- сборов (за исключением госпошлины и сбора за пользование объектами животного мира).</w:t>
      </w:r>
    </w:p>
    <w:p w:rsidR="00BE3122" w:rsidRDefault="00BE3122">
      <w:pPr>
        <w:pStyle w:val="ConsPlusNormal"/>
        <w:spacing w:before="240"/>
        <w:jc w:val="both"/>
      </w:pPr>
      <w:r>
        <w:t>После возвращения со службы мобилизованное лицо не обязано выплачивать всю сумму налогов, сборов разом (за исключением НПД). Перечислять средства надо равными частями по 1/6 соответствующей суммы ежемесячно не позднее 28-го числа месяца. Начать вносить платежи нужно с месяца, следующего за месяцем, в котором наступает срок уплаты с учетом предусмотренного переноса.</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20.10.2022 N 1874</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Письмо ФНС России от 24.10.2022 N БС-4-21/14257@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Информация ФНС России</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spacing w:before="240"/>
        <w:jc w:val="both"/>
      </w:pPr>
      <w:r>
        <w:rPr>
          <w:b/>
          <w:bCs/>
        </w:rPr>
        <w:t>Продление сроков сдачи отчетности.</w:t>
      </w:r>
      <w:r>
        <w:t xml:space="preserve"> В частности, продлеваются сроки подачи:</w:t>
      </w:r>
    </w:p>
    <w:p w:rsidR="00BE3122" w:rsidRDefault="00BE3122">
      <w:pPr>
        <w:pStyle w:val="ConsPlusNormal"/>
        <w:spacing w:before="240"/>
        <w:ind w:left="540"/>
        <w:jc w:val="both"/>
      </w:pPr>
      <w:r>
        <w:t>- декларации 3-НДФЛ - на период военной службы и до 25-го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Срок подачи продлевается, если он выпадает на указанный период;</w:t>
      </w:r>
    </w:p>
    <w:p w:rsidR="00BE3122" w:rsidRDefault="00BE3122">
      <w:pPr>
        <w:pStyle w:val="ConsPlusNormal"/>
        <w:spacing w:before="240"/>
        <w:ind w:left="540"/>
        <w:jc w:val="both"/>
      </w:pPr>
      <w:r>
        <w:t>- уведомлений, указанных в ч. 4, 6 ст. 15 Закона о налоге на профессиональный доход - на период военной службы и до последнего числа включительно четвертого месяца, следующего за месяцем окончания мобилизации или увольнения со службы по основаниям, установленным Указом Президента РФ от 21.09.2022 N 647;</w:t>
      </w:r>
    </w:p>
    <w:p w:rsidR="00BE3122" w:rsidRDefault="00BE3122">
      <w:pPr>
        <w:pStyle w:val="ConsPlusNormal"/>
        <w:spacing w:before="240"/>
        <w:ind w:left="540"/>
        <w:jc w:val="both"/>
      </w:pPr>
      <w:r>
        <w:t>- отчетов о движении денежных средств по счетам в иностранных банках и о переводах денежных средств без открытия счета с использованием иностранных электронных средств платежа (за отчетный 2021 год и последующие отчетные годы) - до последнего числа третьего месяца, следующего за месяцем окончания мобилизации или увольнения со службы по основаниям, установленным Указом Президента РФ от 21.09.2022 N 647;</w:t>
      </w:r>
    </w:p>
    <w:p w:rsidR="00BE3122" w:rsidRDefault="00BE3122">
      <w:pPr>
        <w:pStyle w:val="ConsPlusNormal"/>
        <w:spacing w:before="240"/>
        <w:ind w:left="540"/>
        <w:jc w:val="both"/>
      </w:pPr>
      <w:r>
        <w:t>- уведомлений об открытии (закрытии) счетов (вкладов) и об изменении реквизитов счетов (вкладов) в иностранных банках и организациях финансового рынка - до последнего числа третьего месяца, следующего за месяцем окончания мобилизации или увольнения со службы по основаниям, установленным Указом Президента РФ от 21.09.2022 N 647.</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20.10.2022 N 1874</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spacing w:before="240"/>
        <w:jc w:val="both"/>
      </w:pPr>
      <w:r>
        <w:rPr>
          <w:b/>
          <w:bCs/>
        </w:rPr>
        <w:t>Приостановление налоговых проверок.</w:t>
      </w:r>
      <w:r>
        <w:t xml:space="preserve"> Мобилизованное лицо не будут проверять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В частности, приостанавливается:</w:t>
      </w:r>
    </w:p>
    <w:p w:rsidR="00BE3122" w:rsidRDefault="00BE3122">
      <w:pPr>
        <w:pStyle w:val="ConsPlusNormal"/>
        <w:spacing w:before="240"/>
        <w:ind w:left="540"/>
        <w:jc w:val="both"/>
      </w:pPr>
      <w:r>
        <w:t>- проведение выездных (повторных выездных) налоговых проверок, и вынесение решений об их проведении;</w:t>
      </w:r>
    </w:p>
    <w:p w:rsidR="00BE3122" w:rsidRDefault="00BE3122">
      <w:pPr>
        <w:pStyle w:val="ConsPlusNormal"/>
        <w:spacing w:before="240"/>
        <w:ind w:left="540"/>
        <w:jc w:val="both"/>
      </w:pPr>
      <w:r>
        <w:t>- проведение мероприятий налогового контроля. Ограничения не касаются деклараций по НДФЛ с суммой налога к возврату. Следовательно, средства будут возвращены налогоплательщику в установленные сроки, если не будет выявлено нарушений.</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20.10.2022 N 1874</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Информация ФНС России</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spacing w:before="240"/>
        <w:jc w:val="both"/>
      </w:pPr>
      <w:r>
        <w:rPr>
          <w:b/>
          <w:bCs/>
        </w:rPr>
        <w:t>Ограничение привлечения к ответственности.</w:t>
      </w:r>
      <w:r>
        <w:t xml:space="preserve"> Во время службы и до 28-го числа включительно третьего месяца, следующего за месяцем окончания мобилизации или увольнения со службы по основаниям, установленным Указом Президента РФ от 21.09.2022 N 647, мобилизованное лицо нельзя привлечь к ответственности за налоговые правонарушения, связанные с непредставлением </w:t>
      </w:r>
      <w:r>
        <w:lastRenderedPageBreak/>
        <w:t>документов. Например, за непредставление истребуемых инспекцией документов.</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20.10.2022 N 1874</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spacing w:before="240"/>
        <w:jc w:val="both"/>
      </w:pPr>
      <w:r>
        <w:rPr>
          <w:b/>
          <w:bCs/>
        </w:rPr>
        <w:t>Ускоренный порядок постановки на учет в налоговом органе, получения свидетельства ИНН и выписки из ЕГРН.</w:t>
      </w:r>
      <w:r>
        <w:t xml:space="preserve"> Предусмотрено внеочередное обслуживание мобилизованных лиц, которые обратились в инспекцию с заявлением о постановке на учет в налоговом органе или для получения свидетельства ИНН. Сотрудники инспекции должны обеспечить незамедлительный прием и обработку заявления, формирование, печать и подписание свидетельства ИНН. Выдача свидетельства осуществляется в пределах однократного посещения в срок, не превышающий 2-х часов с момента обращения. Аналогичный порядок внеочередного обслуживания применяется при обращении мобилизованного лица с заявлением о предоставлении выписки из ЕГРН.</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Письмо ФНС России от 04.10.2022 N КВ-4-14/13178@</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jc w:val="both"/>
        <w:rPr>
          <w:sz w:val="28"/>
          <w:szCs w:val="28"/>
        </w:rPr>
      </w:pPr>
    </w:p>
    <w:p w:rsidR="00BE3122" w:rsidRDefault="00BE3122">
      <w:pPr>
        <w:pStyle w:val="ConsPlusNormal"/>
        <w:jc w:val="both"/>
        <w:outlineLvl w:val="1"/>
        <w:rPr>
          <w:sz w:val="28"/>
          <w:szCs w:val="28"/>
        </w:rPr>
      </w:pPr>
      <w:r>
        <w:rPr>
          <w:b/>
          <w:bCs/>
          <w:sz w:val="28"/>
          <w:szCs w:val="28"/>
        </w:rPr>
        <w:t>Освобождение от госпошлины за выдачу паспорта, водительского удостоверения</w:t>
      </w:r>
    </w:p>
    <w:p w:rsidR="00BE3122" w:rsidRDefault="00BE3122">
      <w:pPr>
        <w:pStyle w:val="ConsPlusNormal"/>
        <w:spacing w:before="240"/>
        <w:jc w:val="both"/>
      </w:pPr>
      <w:r>
        <w:t>За выдачу паспорта гражданина РФ, национального водительского удостоверения взамен утраченного или пришедшего в негодность можно не платить госпошлину на основании пп. 29.4, 30.3 п. 3 ст. 333.35 НК РФ. Освобождение предоставляется ряду лиц, принимающим (принимавшим) участие в СВО, обеспечивающим (обеспечивавшим) выполнение задач в ходе СВО на территориях Украины, ДНР, ЛНР, Запорожской, Херсонской областей, в том числе:</w:t>
      </w:r>
    </w:p>
    <w:p w:rsidR="00BE3122" w:rsidRDefault="00BE3122">
      <w:pPr>
        <w:pStyle w:val="ConsPlusNormal"/>
        <w:spacing w:before="240"/>
        <w:ind w:left="540"/>
        <w:jc w:val="both"/>
      </w:pPr>
      <w:r>
        <w:t>- военнослужащим, включая мобилизованных и лиц, заключивших в порядке п. 7 ст. 38 Федерального закона от 28.03.1998 N 53-ФЗ контракт о прохождении военной службы;</w:t>
      </w:r>
    </w:p>
    <w:p w:rsidR="00BE3122" w:rsidRDefault="00BE3122">
      <w:pPr>
        <w:pStyle w:val="ConsPlusNormal"/>
        <w:spacing w:before="240"/>
        <w:ind w:left="540"/>
        <w:jc w:val="both"/>
      </w:pPr>
      <w:r>
        <w:t>- лицам, заключившим контракт о добровольном содействии в выполнении задач, возложенных на Вооруженные Силы РФ.</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29.05.2023 N 187-ФЗ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bookmarkStart w:id="2" w:name="Par428"/>
      <w:bookmarkEnd w:id="2"/>
      <w:r>
        <w:rPr>
          <w:b/>
          <w:bCs/>
          <w:sz w:val="28"/>
          <w:szCs w:val="28"/>
        </w:rPr>
        <w:t>Кредитные каникулы для физлиц, прекращение обязательств по кредитному договору</w:t>
      </w:r>
    </w:p>
    <w:p w:rsidR="00BE3122" w:rsidRDefault="00BE3122">
      <w:pPr>
        <w:pStyle w:val="ConsPlusNormal"/>
        <w:spacing w:before="240"/>
        <w:jc w:val="both"/>
      </w:pPr>
      <w:r>
        <w:t>Обязательства мобилизованного (контрактника, добровольца) по кредитному договору прекращаются в случае его гибели или объявления судом его умершим, а также в случае признания его инвалидом I группы в связи с выполнением задач в ходе специальной военной операции.</w:t>
      </w:r>
    </w:p>
    <w:p w:rsidR="00BE3122" w:rsidRDefault="00BE3122">
      <w:pPr>
        <w:pStyle w:val="ConsPlusNormal"/>
        <w:spacing w:before="240"/>
        <w:jc w:val="both"/>
      </w:pPr>
      <w:r>
        <w:t>Указанная мера поддержки распространяется также на обязательства:</w:t>
      </w:r>
    </w:p>
    <w:p w:rsidR="00BE3122" w:rsidRDefault="00BE3122">
      <w:pPr>
        <w:pStyle w:val="ConsPlusNormal"/>
        <w:spacing w:before="240"/>
        <w:ind w:left="540"/>
        <w:jc w:val="both"/>
      </w:pPr>
      <w:r>
        <w:t>- членов семьи мобилизованного (контрактника, добровольца) - по заключенным ими кредитным договорам;</w:t>
      </w:r>
    </w:p>
    <w:p w:rsidR="00BE3122" w:rsidRDefault="00BE3122">
      <w:pPr>
        <w:pStyle w:val="ConsPlusNormal"/>
        <w:spacing w:before="240"/>
        <w:ind w:left="540"/>
        <w:jc w:val="both"/>
      </w:pPr>
      <w:r>
        <w:t xml:space="preserve">- не входящих в перечень членов семьи военнослужащего совершеннолетних детей, родителей или усыновителей мобилизованного (контрактника, добровольца) - если они </w:t>
      </w:r>
      <w:r>
        <w:lastRenderedPageBreak/>
        <w:t>участвуют в обязательстве по кредитному договору на его стороне.</w:t>
      </w:r>
    </w:p>
    <w:p w:rsidR="00BE3122" w:rsidRDefault="00BE3122">
      <w:pPr>
        <w:pStyle w:val="ConsPlusNormal"/>
        <w:spacing w:before="240"/>
        <w:jc w:val="both"/>
      </w:pPr>
      <w:r>
        <w:t>НДФЛ на сумму прекращенного обязательства не начисляется.</w:t>
      </w:r>
    </w:p>
    <w:p w:rsidR="00BE3122" w:rsidRDefault="00BE3122">
      <w:pPr>
        <w:pStyle w:val="ConsPlusNormal"/>
        <w:spacing w:before="240"/>
        <w:jc w:val="both"/>
      </w:pPr>
      <w:r>
        <w:t>Есть исключение: обязательства участника накопительно-ипотечной системы по кредитному договору, заключенному для приобретения жилья с использованием средств целевого жилищного займа, в случае его гибели (смерти) или объявления судом умершим не прекращаются, а погашаются в установленном порядке уполномоченным органом. Это правило действует применительно к обстоятельствам, которые послужили основанием для погашения обязательств и наступили с 1 августа 2023 г.</w:t>
      </w:r>
    </w:p>
    <w:p w:rsidR="00BE3122" w:rsidRDefault="00BE3122">
      <w:pPr>
        <w:pStyle w:val="ConsPlusNormal"/>
        <w:spacing w:before="240"/>
        <w:jc w:val="both"/>
      </w:pPr>
      <w:r>
        <w:t>Заемщик - мобилизованный (контрактник, доброволец) вправе обратиться к кредитору с требованием о предоставлении кредитных каникул, т.е. о приостановлении исполнения своих обязательств по кредитному договору, а также обязательств всех лиц, участвующих в правоотношении на стороне заемщика, на льготный период. Аналогичное право на кредитные каникулы есть у членов семьи мобилизованного (контрактника, добровольца) в отношении заключенных ими договоров. Такое право не распространяется на кредиты (займы) ИП - членов семьи мобилизованного (контрактника, добровольца), полученные для ведения ими предпринимательской деятельности.</w:t>
      </w:r>
    </w:p>
    <w:p w:rsidR="00BE3122" w:rsidRDefault="00BE3122">
      <w:pPr>
        <w:pStyle w:val="ConsPlusNormal"/>
        <w:spacing w:before="240"/>
        <w:jc w:val="both"/>
      </w:pPr>
      <w:r>
        <w:t>Важное условие: в зависимости от ситуации кредитный договор должен быть заключен до дня:</w:t>
      </w:r>
    </w:p>
    <w:p w:rsidR="00BE3122" w:rsidRDefault="00BE3122">
      <w:pPr>
        <w:pStyle w:val="ConsPlusNormal"/>
        <w:spacing w:before="240"/>
        <w:ind w:left="540"/>
        <w:jc w:val="both"/>
      </w:pPr>
      <w:r>
        <w:t>- мобилизации;</w:t>
      </w:r>
    </w:p>
    <w:p w:rsidR="00BE3122" w:rsidRDefault="00BE3122">
      <w:pPr>
        <w:pStyle w:val="ConsPlusNormal"/>
        <w:spacing w:before="240"/>
        <w:ind w:left="540"/>
        <w:jc w:val="both"/>
      </w:pPr>
      <w:r>
        <w:t>- начала участия контрактника в СВО;</w:t>
      </w:r>
    </w:p>
    <w:p w:rsidR="00BE3122" w:rsidRDefault="00BE3122">
      <w:pPr>
        <w:pStyle w:val="ConsPlusNormal"/>
        <w:spacing w:before="240"/>
        <w:ind w:left="540"/>
        <w:jc w:val="both"/>
      </w:pPr>
      <w:r>
        <w:t>- подписания контракта добровольцем.</w:t>
      </w:r>
    </w:p>
    <w:p w:rsidR="00BE3122" w:rsidRDefault="00BE3122">
      <w:pPr>
        <w:pStyle w:val="ConsPlusNormal"/>
        <w:spacing w:before="240"/>
        <w:jc w:val="both"/>
      </w:pPr>
      <w:r>
        <w:t>Количество кредитных договоров, по которым может быть предоставлен льготный период, не ограничено.</w:t>
      </w:r>
    </w:p>
    <w:p w:rsidR="00BE3122" w:rsidRDefault="00BE3122">
      <w:pPr>
        <w:pStyle w:val="ConsPlusNormal"/>
        <w:spacing w:before="240"/>
        <w:jc w:val="both"/>
      </w:pPr>
      <w:r>
        <w:t>В льготный период на размер основного долга по кредитному договору (кроме обеспеченного ипотекой) начисляются проценты по ставке 2/3 от среднерыночного значения полной стоимости потребительского кредита, установленного на день направления требования о предоставлении льготного периода. При этом такая ставка не может быть выше процентной ставки, предусмотренной условиями кредитного договора, которые действовали до установления льготного периода.</w:t>
      </w:r>
    </w:p>
    <w:p w:rsidR="00BE3122" w:rsidRDefault="00BE3122">
      <w:pPr>
        <w:pStyle w:val="ConsPlusNormal"/>
        <w:spacing w:before="240"/>
        <w:jc w:val="both"/>
      </w:pPr>
      <w:r>
        <w:t>По мнению Банка России, поскольку по отдельным видам договоров среднерыночные значения полной стоимости кредита не рассчитываются, по таким договорам в льготный период проценты начисляются по ставке, не превышающей предусмотренную условиями договора, которые действовали до предоставления льготного периода.</w:t>
      </w:r>
    </w:p>
    <w:p w:rsidR="00BE3122" w:rsidRDefault="00BE3122">
      <w:pPr>
        <w:pStyle w:val="ConsPlusNormal"/>
        <w:spacing w:before="240"/>
        <w:jc w:val="both"/>
      </w:pPr>
      <w:r>
        <w:t>Кредитор не вправе отказать заемщику в предоставлении льготного периода или досрочно его прекратить, из-за того что суммы процентов, неустойки, иных мер ответственности и платежей за услуги по договору потребкредита достигли максимальных значений, установленных законодательством.</w:t>
      </w:r>
    </w:p>
    <w:p w:rsidR="00BE3122" w:rsidRDefault="00BE3122">
      <w:pPr>
        <w:pStyle w:val="ConsPlusNormal"/>
        <w:spacing w:before="240"/>
        <w:jc w:val="both"/>
      </w:pPr>
      <w:r>
        <w:t>К отношениям, возникающим при предоставлении льготного периода с учетом особенностей, установленных ст. 1 Федерального закона от 07.10.2022 N 377-ФЗ, применяются некоторые требования ст. 6 Федерального закона от 03.04.2020 N 106-ФЗ, в частности:</w:t>
      </w:r>
    </w:p>
    <w:p w:rsidR="00BE3122" w:rsidRDefault="00BE3122">
      <w:pPr>
        <w:pStyle w:val="ConsPlusNormal"/>
        <w:spacing w:before="240"/>
        <w:ind w:left="540"/>
        <w:jc w:val="both"/>
      </w:pPr>
      <w:r>
        <w:lastRenderedPageBreak/>
        <w:t>- не могут начислить заемщику неустойку (штраф, пени) по кредитному договору, предъявить требования о досрочном погашении кредита или обратить взыскание на предмет залога или ипотеки;</w:t>
      </w:r>
    </w:p>
    <w:p w:rsidR="00BE3122" w:rsidRDefault="00BE3122">
      <w:pPr>
        <w:pStyle w:val="ConsPlusNormal"/>
        <w:spacing w:before="240"/>
        <w:ind w:left="540"/>
        <w:jc w:val="both"/>
      </w:pPr>
      <w:r>
        <w:t>- обязательства кредитора предоставить деньги приостанавливаются на весь льготный период. Если между кредитором и заемщиком заключены несколько договоров, то правило о приостановлении обязательства кредитора предоставить деньги применимо только к конкретному договору, по которому предоставлен льготный период.</w:t>
      </w:r>
    </w:p>
    <w:p w:rsidR="00BE3122" w:rsidRDefault="00BE3122">
      <w:pPr>
        <w:pStyle w:val="ConsPlusNormal"/>
        <w:spacing w:before="240"/>
        <w:jc w:val="both"/>
      </w:pPr>
      <w:r>
        <w:t>Для предоставления кредитных каникул нужно обратиться к кредитору с требованием изменить условия кредитного договора в части приостановления исполнения своих обязательств на льготный период. Сделать это допускается в любой момент в период действия кредитного договора, но не позднее 31.12.2023.</w:t>
      </w:r>
    </w:p>
    <w:p w:rsidR="00BE3122" w:rsidRDefault="00BE3122">
      <w:pPr>
        <w:pStyle w:val="ConsPlusNormal"/>
        <w:spacing w:before="240"/>
        <w:jc w:val="both"/>
      </w:pPr>
      <w:r>
        <w:t>Обратиться может любое лицо, предъявившее документ, которым подтверждаются его полномочия (например, доверенность в простой письменной форме).</w:t>
      </w:r>
    </w:p>
    <w:p w:rsidR="00BE3122" w:rsidRDefault="00BE3122">
      <w:pPr>
        <w:pStyle w:val="ConsPlusNormal"/>
        <w:spacing w:before="240"/>
        <w:jc w:val="both"/>
      </w:pPr>
      <w:r>
        <w:t>Составьте требование в свободной форме и направьте его способом, предусмотренным кредитным договором для взаимодействия с кредитором. Также требование можно направить через мобильную связь, используя номер мобильного телефона, информацию о котором вы предоставили кредитору (даже если этот способ не предусмотрен договором). По мнению Банка России, лучшей практикой является предоставление льготного периода по требованию заемщика, переданному любым способом, позволяющим установить личность и волю заемщика. При этом Банк России отметил, что Федеральный закон от 07.10.2022 N 377-ФЗ не запрещает члену семьи мобилизованного (контрактника, добровольца) направлять требование с использованием мобильной связи.</w:t>
      </w:r>
    </w:p>
    <w:p w:rsidR="00BE3122" w:rsidRDefault="00BE3122">
      <w:pPr>
        <w:pStyle w:val="ConsPlusNormal"/>
        <w:spacing w:before="240"/>
        <w:jc w:val="both"/>
      </w:pPr>
      <w:r>
        <w:t>Учтите, что в требовании вы можете самостоятельно определить дату начала льготного периода, при этом она не может быть ранее 21.09.2022 (и, по мнению Банка России, не ранее даты мобилизации либо начала участия в СВО). Если ее не определить, днем начала льготного периода будет считаться дата направления требования кредитору. Если вам был установлен льготный период по ст. 6.1-1 Закона о потребительском кредите либо ст. ст. 6, 7 Федерального закона от 03.04.2020 N 106-ФЗ, то он досрочно прекратится, если в требовании вы определите дату ранее его прекращения.</w:t>
      </w:r>
    </w:p>
    <w:p w:rsidR="00BE3122" w:rsidRDefault="00BE3122">
      <w:pPr>
        <w:pStyle w:val="ConsPlusNormal"/>
        <w:spacing w:before="240"/>
        <w:jc w:val="both"/>
      </w:pPr>
      <w:r>
        <w:t>Льготный период рассчитывается как увеличенный на 30 дней срок:</w:t>
      </w:r>
    </w:p>
    <w:p w:rsidR="00BE3122" w:rsidRDefault="00BE3122">
      <w:pPr>
        <w:pStyle w:val="ConsPlusNormal"/>
        <w:spacing w:before="240"/>
        <w:ind w:left="540"/>
        <w:jc w:val="both"/>
      </w:pPr>
      <w:r>
        <w:t>- мобилизации;</w:t>
      </w:r>
    </w:p>
    <w:p w:rsidR="00BE3122" w:rsidRDefault="00BE3122">
      <w:pPr>
        <w:pStyle w:val="ConsPlusNormal"/>
        <w:spacing w:before="240"/>
        <w:ind w:left="540"/>
        <w:jc w:val="both"/>
      </w:pPr>
      <w:r>
        <w:t>- участия в СВО контрактника;</w:t>
      </w:r>
    </w:p>
    <w:p w:rsidR="00BE3122" w:rsidRDefault="00BE3122">
      <w:pPr>
        <w:pStyle w:val="ConsPlusNormal"/>
        <w:spacing w:before="240"/>
        <w:ind w:left="540"/>
        <w:jc w:val="both"/>
      </w:pPr>
      <w:r>
        <w:t>- на который был заключен контракт добровольцем.</w:t>
      </w:r>
    </w:p>
    <w:p w:rsidR="00BE3122" w:rsidRDefault="00BE3122">
      <w:pPr>
        <w:pStyle w:val="ConsPlusNormal"/>
        <w:spacing w:before="240"/>
        <w:jc w:val="both"/>
      </w:pPr>
      <w:r>
        <w:t>Льготный период продлевается:</w:t>
      </w:r>
    </w:p>
    <w:p w:rsidR="00BE3122" w:rsidRDefault="00BE3122">
      <w:pPr>
        <w:pStyle w:val="ConsPlusNormal"/>
        <w:spacing w:before="240"/>
        <w:ind w:left="540"/>
        <w:jc w:val="both"/>
      </w:pPr>
      <w:r>
        <w:t>- на период нахождения заемщика-мобилизованного (контрактника, добровольца) в медорганизациях в стационарных условиях на излечении от увечий (ранений, травм, контузий) или заболеваний, полученных при выполнении задач в ходе специальной военной операции;</w:t>
      </w:r>
    </w:p>
    <w:p w:rsidR="00BE3122" w:rsidRDefault="00BE3122">
      <w:pPr>
        <w:pStyle w:val="ConsPlusNormal"/>
        <w:spacing w:before="240"/>
        <w:ind w:left="540"/>
        <w:jc w:val="both"/>
      </w:pPr>
      <w:r>
        <w:t xml:space="preserve">- если заемщик-мобилизованный (контрактник, доброволец) признан судом безвестно отсутствующим - на период до отмены этого решения суда либо до объявления судом лица </w:t>
      </w:r>
      <w:r>
        <w:lastRenderedPageBreak/>
        <w:t>умершим.</w:t>
      </w:r>
    </w:p>
    <w:p w:rsidR="00BE3122" w:rsidRDefault="00BE3122">
      <w:pPr>
        <w:pStyle w:val="ConsPlusNormal"/>
        <w:spacing w:before="240"/>
        <w:jc w:val="both"/>
      </w:pPr>
      <w:r>
        <w:t>При предъявлении требования необязательно прилагать документы, подтверждающие участие в специальной военной операции. Однако вы вправе это сделать. По мнению Банка России, таким документом может быть, например, выписка из приказа военного комиссариата о призыве на военную службу по мобилизации.</w:t>
      </w:r>
    </w:p>
    <w:p w:rsidR="00BE3122" w:rsidRDefault="00BE3122">
      <w:pPr>
        <w:pStyle w:val="ConsPlusNormal"/>
        <w:spacing w:before="240"/>
        <w:jc w:val="both"/>
      </w:pPr>
      <w:r>
        <w:t>Если член семьи обращается с требованием о предоставлении льготного периода по заключенному им кредитному договору, к требованию нужно приложить документы, подтверждающие статус члена семьи мобилизованного (контрактника, добровольца), а также можно приложить документы, подтверждающие участие мобилизованного (контрактника, добровольца) в специальной военной операции. Статус члена семьи мобилизованного (контрактника, добровольца) определяется на момент обращения, при этом соответствующие документы должны быть представлены кредитору одновременно с требованием о предоставлении льготного периода. В связи с чем кредитор вправе отказать в предоставлении такого периода члену семьи мобилизованного (контрактника, добровольца), если необходимые документы не были представлены кредитору ранее. По мнению Банка России, документами, подтверждающими статус члена семьи мобилизованного (контрактника, добровольца), могут быть, например:</w:t>
      </w:r>
    </w:p>
    <w:p w:rsidR="00BE3122" w:rsidRDefault="00BE3122">
      <w:pPr>
        <w:pStyle w:val="ConsPlusNormal"/>
        <w:spacing w:before="240"/>
        <w:ind w:left="540"/>
        <w:jc w:val="both"/>
      </w:pPr>
      <w:r>
        <w:t>- для супруга (супруги) - свидетельство о заключении брака;</w:t>
      </w:r>
    </w:p>
    <w:p w:rsidR="00BE3122" w:rsidRDefault="00BE3122">
      <w:pPr>
        <w:pStyle w:val="ConsPlusNormal"/>
        <w:spacing w:before="240"/>
        <w:ind w:left="540"/>
        <w:jc w:val="both"/>
      </w:pPr>
      <w:r>
        <w:t>- для несовершеннолетних детей - свидетельство о рождении или свидетельство об усыновлении (удочерении).</w:t>
      </w:r>
    </w:p>
    <w:p w:rsidR="00BE3122" w:rsidRDefault="00BE3122">
      <w:pPr>
        <w:pStyle w:val="ConsPlusNormal"/>
        <w:spacing w:before="240"/>
        <w:jc w:val="both"/>
      </w:pPr>
      <w:r>
        <w:t>Если же не представить документы, подтверждающие участие мобилизованного (контрактника, добровольца) в специальной военной операции, кредитор может потребовать представить такие документы после предоставления льготного периода. В этом случае документы нужно представить не позднее окончания льготного периода.</w:t>
      </w:r>
    </w:p>
    <w:p w:rsidR="00BE3122" w:rsidRDefault="00BE3122">
      <w:pPr>
        <w:pStyle w:val="ConsPlusNormal"/>
        <w:spacing w:before="240"/>
        <w:jc w:val="both"/>
      </w:pPr>
      <w:r>
        <w:t>Если мобилизованный (контрактник, доброволец) или члены его семьи представят недействительные документы, то это станет основанием признать льготный период неустановленным.</w:t>
      </w:r>
    </w:p>
    <w:p w:rsidR="00BE3122" w:rsidRDefault="00BE3122">
      <w:pPr>
        <w:pStyle w:val="ConsPlusNormal"/>
        <w:spacing w:before="240"/>
        <w:jc w:val="both"/>
      </w:pPr>
      <w:r>
        <w:t>Срок рассмотрения требования - не более 10 дней с момента получения. Об изменении условий кредитного договора согласно требованию кредитор уведомит способом, предусмотренным этим договором, а если требование было направлено с использованием мобильной связи - также по номеру мобильного телефона, информацию о котором вы предоставили кредитору. Об отказе сообщают тем же способом.</w:t>
      </w:r>
    </w:p>
    <w:p w:rsidR="00BE3122" w:rsidRDefault="00BE3122">
      <w:pPr>
        <w:pStyle w:val="ConsPlusNormal"/>
        <w:spacing w:before="240"/>
        <w:jc w:val="both"/>
      </w:pPr>
      <w:r>
        <w:t>Если в течение 15 дней после дня направления требования вы не получите уведомление об изменении условий кредитного договора либо отказ с указанием причины, льготный период считается установленным со дня направления вами требования (при условии, что иная дата начала льготного периода не указана в требовании).</w:t>
      </w:r>
    </w:p>
    <w:p w:rsidR="00BE3122" w:rsidRDefault="00BE3122">
      <w:pPr>
        <w:pStyle w:val="ConsPlusNormal"/>
        <w:spacing w:before="240"/>
        <w:jc w:val="both"/>
      </w:pPr>
      <w:r>
        <w:t>О дате окончания льготного периода сообщите не позднее этой даты такими же способами, которые предусмотрены для направления требования.</w:t>
      </w:r>
    </w:p>
    <w:p w:rsidR="00BE3122" w:rsidRDefault="00BE3122">
      <w:pPr>
        <w:pStyle w:val="ConsPlusNormal"/>
        <w:spacing w:before="240"/>
        <w:jc w:val="both"/>
      </w:pPr>
      <w:r>
        <w:t>Не внесенные заемщиком после льготного периода платежи могут быть признаны просроченной задолженностью.</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31.07.2023 N 388-ФЗ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21.11.2022 N 443-ФЗ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20.10.2022 N 406-ФЗ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07.10.2022 N 377-ФЗ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Информационное письмо Банка России от 21.10.2022 N ИН-03-59/126</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Письмо Банка России от 24.11.2022 N 59-8-2/52763</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Письмо Банка России от 25.11.2022 N 59-8-2/53103</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Льготное ипотечное кредитование</w:t>
      </w:r>
    </w:p>
    <w:p w:rsidR="00BE3122" w:rsidRDefault="00BE3122">
      <w:pPr>
        <w:pStyle w:val="ConsPlusNormal"/>
        <w:spacing w:before="240"/>
        <w:jc w:val="both"/>
      </w:pPr>
      <w:r>
        <w:t>Предусмотрены меры поддержки для мобилизованных (контрактников, добровольцев), а также членов их семей, которые получили кредит по программам "Льготная ипотека" и "Дальневосточная ипотека". Определено, в частности, что на период кредитных каникул по Закону N 377-ФЗ:</w:t>
      </w:r>
    </w:p>
    <w:p w:rsidR="00BE3122" w:rsidRDefault="00BE3122">
      <w:pPr>
        <w:pStyle w:val="ConsPlusNormal"/>
        <w:spacing w:before="240"/>
        <w:ind w:left="540"/>
        <w:jc w:val="both"/>
      </w:pPr>
      <w:r>
        <w:t>- по программе "Льготная ипотека" предоставили отсрочку на регистрацию права собственности на индивидуальный жилой дом, по которому заключен кредитный договор и который строится своими силами;</w:t>
      </w:r>
    </w:p>
    <w:p w:rsidR="00BE3122" w:rsidRDefault="00BE3122">
      <w:pPr>
        <w:pStyle w:val="ConsPlusNormal"/>
        <w:spacing w:before="240"/>
        <w:ind w:left="540"/>
        <w:jc w:val="both"/>
      </w:pPr>
      <w:r>
        <w:t>- по программе "Дальневосточная ипотека" предоставили отсрочку на регистрацию по месту жительства по адресу жилого помещения, построенного или приобретенного с использованием кредитных средств (если заемщик или супруг (супруга) заемщика не были зарегистрированы в Дальневосточном федеральном округе на момент оформления кредита).</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09.03.2023 N 369</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Банковское обслуживание физлиц</w:t>
      </w:r>
    </w:p>
    <w:p w:rsidR="00BE3122" w:rsidRDefault="00BE3122">
      <w:pPr>
        <w:pStyle w:val="ConsPlusNormal"/>
        <w:spacing w:before="240"/>
        <w:jc w:val="both"/>
      </w:pPr>
      <w:r>
        <w:t>Кредитные организации и некредитные финансовые организации могут продолжить обслуживать вас как клиента, если вы мобилизованы либо являетесь контрактником или добровольцем, и истек срок действия документа, удостоверяющего вашу личность. Такие рекомендации им адресовал Банк России. Им рекомендовано также принять возможные меры для получения от вас (ваших представителей) информации, которая подтверждает ваше участие в СВО.</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Информационное письмо Банка России от 29.12.2022 N ИН-03-12/149</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Финансовая поддержка и страховые гарантии физлицам</w:t>
      </w:r>
    </w:p>
    <w:p w:rsidR="00BE3122" w:rsidRDefault="00BE3122">
      <w:pPr>
        <w:pStyle w:val="ConsPlusNormal"/>
      </w:pPr>
    </w:p>
    <w:p w:rsidR="00BE3122" w:rsidRDefault="00BE3122">
      <w:pPr>
        <w:pStyle w:val="ConsPlusNormal"/>
        <w:outlineLvl w:val="2"/>
      </w:pPr>
      <w:r>
        <w:rPr>
          <w:b/>
          <w:bCs/>
        </w:rPr>
        <w:t>Денежное содержание мобилизованного, контрактника, добровольца</w:t>
      </w:r>
    </w:p>
    <w:p w:rsidR="00BE3122" w:rsidRDefault="00BE3122">
      <w:pPr>
        <w:pStyle w:val="ConsPlusNormal"/>
        <w:spacing w:before="240"/>
        <w:jc w:val="both"/>
      </w:pPr>
      <w:r>
        <w:t>В период военной службы по мобилизации уровень денежного содержания должен соответствовать уровню денежного содержания военнослужащего-контрактника.</w:t>
      </w:r>
    </w:p>
    <w:p w:rsidR="00BE3122" w:rsidRDefault="00BE3122">
      <w:pPr>
        <w:pStyle w:val="ConsPlusNormal"/>
        <w:spacing w:before="240"/>
        <w:jc w:val="both"/>
      </w:pPr>
      <w:r>
        <w:t>Денежное содержание добровольцев и его размеры устанавливает Минобороны России. Оно должно быть не ниже размеров денежного довольствия военнослужащих-контрактников, занимающих соответствующие (аналогичные) воинские должности. Кроме того, министерство может предусмотреть для добровольцев другие выплаты.</w:t>
      </w:r>
    </w:p>
    <w:p w:rsidR="00BE3122" w:rsidRDefault="00BE3122">
      <w:pPr>
        <w:pStyle w:val="ConsPlusNormal"/>
        <w:spacing w:before="240"/>
        <w:jc w:val="both"/>
      </w:pPr>
      <w:r>
        <w:t>Денежное довольствие контрактников состоит из оклада денежного содержания, дополнительных выплат (ежемесячная надбавка за выслугу лет и т.п.).</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21.09.2022 N 647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07.11.2011 N 306-ФЗ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27.05.1998 N 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31.05.1996 N 61-ФЗ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Единовременная выплата мобилизованным и контрактникам</w:t>
      </w:r>
    </w:p>
    <w:p w:rsidR="00BE3122" w:rsidRDefault="00BE3122">
      <w:pPr>
        <w:pStyle w:val="ConsPlusNormal"/>
        <w:spacing w:before="240"/>
        <w:jc w:val="both"/>
      </w:pPr>
      <w:r>
        <w:t>Единовременная денежная выплата в размере 195 тыс. руб. полагается мобилизованным и контрактникам, которые в период проведения СВО заключили контракт на военную службу в ВС РФ сроком на год и более. Эти положения распространяются на правоотношения, возникшие с 21 сентября 2022 г..</w:t>
      </w:r>
    </w:p>
    <w:p w:rsidR="00BE3122" w:rsidRDefault="00BE3122">
      <w:pPr>
        <w:pStyle w:val="ConsPlusNormal"/>
        <w:spacing w:before="240"/>
        <w:jc w:val="both"/>
      </w:pPr>
      <w:r>
        <w:t>Согласно установленным Правилам осуществления выплаты военнослужащему необходимо подать рапорт с указанием, в частности, срока (периода), на который заключен контракт о прохождении военной службы в ВС РФ. В течение 10 рабочих дней со дня поступления рапорта издается приказ об осуществлении единовременной денежной выплаты. Ее произведут не позднее 10 рабочих дней со дня издания такого приказа. При увольнении с военной службы ранее срока, установленного контрактом, по определенным основаниям, выплаченные деньги взыщут (их нужно вернуть) в сумме, исчисленной пропорционально времени, оставшемуся до окончания срока контракта (за полные месяцы).</w:t>
      </w:r>
    </w:p>
    <w:p w:rsidR="00BE3122" w:rsidRDefault="00BE3122">
      <w:pPr>
        <w:pStyle w:val="ConsPlusNormal"/>
        <w:spacing w:before="240"/>
        <w:jc w:val="both"/>
      </w:pPr>
      <w:r>
        <w:t>Добровольцам выплата не полагается, поскольку они заключают контракт о пребывании в добровольческом формировании, а не о прохождении военной службы и военнослужащими не являются.</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02.11.2022 N 787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09.12.2022 N 2278</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27.05.1998 N 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31.05.1996 N 61-ФЗ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Ежемесячная компенсационная выплата отдельным категориям военнослужащих</w:t>
      </w:r>
    </w:p>
    <w:p w:rsidR="00BE3122" w:rsidRDefault="00BE3122">
      <w:pPr>
        <w:pStyle w:val="ConsPlusNormal"/>
        <w:spacing w:before="240"/>
        <w:jc w:val="both"/>
      </w:pPr>
      <w:r>
        <w:t>Выплата полагается военнослужащим, заключившим в период проведения СВО контракт о прохождении военной службы, и гражданам РФ, призванным на военную службу по мобилизации в ВС РФ (в том числе направленным в войска нацгвардии РФ для прохождения военной службы). Важное условие: это те лица, которым приостановили выплату пенсии за выслугу лет в соответствии с ч. 2 ст. 6 Закона РФ от 12.02.1993 N 4468-1, назначенной по этому Закону. Дополнительно к денежному довольствию (денежному содержанию) им установлена ежемесячная компенсационная выплата в размере 100% пенсии за выслугу лет на день такого приостановления с учетом ежемесячной доплаты к указанной пенсии и увеличения (индексации) размера пенсии после приостановления ее выплаты.</w:t>
      </w:r>
    </w:p>
    <w:p w:rsidR="00BE3122" w:rsidRDefault="00BE3122">
      <w:pPr>
        <w:pStyle w:val="ConsPlusNormal"/>
        <w:spacing w:before="240"/>
        <w:jc w:val="both"/>
      </w:pPr>
      <w:r>
        <w:t>Данная мера социальной поддержки распространяется на правоотношения, возникшие:</w:t>
      </w:r>
    </w:p>
    <w:p w:rsidR="00BE3122" w:rsidRDefault="00BE3122">
      <w:pPr>
        <w:pStyle w:val="ConsPlusNormal"/>
        <w:spacing w:before="240"/>
        <w:ind w:left="540"/>
        <w:jc w:val="both"/>
      </w:pPr>
      <w:r>
        <w:t>- с 24 февраля 2022 г. - для военнослужащих, которые заключили в период проведения СВО контракт о прохождении военной службы;</w:t>
      </w:r>
    </w:p>
    <w:p w:rsidR="00BE3122" w:rsidRDefault="00BE3122">
      <w:pPr>
        <w:pStyle w:val="ConsPlusNormal"/>
        <w:spacing w:before="240"/>
        <w:ind w:left="540"/>
        <w:jc w:val="both"/>
      </w:pPr>
      <w:r>
        <w:t>- с 21 сентября 2022 г. - для граждан РФ, которые призваны на военную службу по мобилизации в ВС РФ.</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11.09.2023 N 669</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Страховые гарантии</w:t>
      </w:r>
    </w:p>
    <w:p w:rsidR="00BE3122" w:rsidRDefault="00BE3122">
      <w:pPr>
        <w:pStyle w:val="ConsPlusNormal"/>
        <w:spacing w:before="240"/>
        <w:jc w:val="both"/>
      </w:pPr>
      <w:r>
        <w:t>Мобилизованные и контрактники подлежат обязательному государственному личному страхованию за счет средств федерального бюджета. Основания, условия и порядок такого страхования устанавливаются нормативными правовыми актами.</w:t>
      </w:r>
    </w:p>
    <w:p w:rsidR="00BE3122" w:rsidRDefault="00BE3122">
      <w:pPr>
        <w:pStyle w:val="ConsPlusNormal"/>
        <w:spacing w:before="240"/>
        <w:jc w:val="both"/>
      </w:pPr>
      <w:r>
        <w:t>Так, страховка выплачивается, в частности, в случае установления инвалидности в период прохождения военной службы. Для ее получения нужно представить подтверждающие документы. В некоторых случаях страховка не полагается.</w:t>
      </w:r>
    </w:p>
    <w:p w:rsidR="00BE3122" w:rsidRDefault="00BE3122">
      <w:pPr>
        <w:pStyle w:val="ConsPlusNormal"/>
        <w:spacing w:before="240"/>
        <w:jc w:val="both"/>
      </w:pPr>
      <w:r>
        <w:t>Добровольцы тоже подлежат обязательному государственному личному страхованию за счет федерального бюджета. У них есть право, в частности, на возмещение вреда, причиненного здоровью в период пребывания в добровольческих формированиях. Если в этот период добровольцу, например, установили инвалидность или он получил ранение, травму, то выплачивается компенсация. Ее размер зависит от страхового случая. Если компенсация либо страховые выплаты по обязательному госстрахованию жизни и здоровья полагаются по нескольким основаниям, выплату произведут только по одному (по выбору получателя). В определенных случаях в компенсации откажут.</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21.09.2022 N 647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03.08.2023 N 582</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27.05.1998 N 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28.03.1998 N 53-ФЗ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28.03.1998 N 52-ФЗ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Социальная поддержка физлиц</w:t>
      </w:r>
    </w:p>
    <w:p w:rsidR="00BE3122" w:rsidRDefault="00BE3122">
      <w:pPr>
        <w:pStyle w:val="ConsPlusNormal"/>
      </w:pPr>
    </w:p>
    <w:p w:rsidR="00BE3122" w:rsidRDefault="00BE3122">
      <w:pPr>
        <w:pStyle w:val="ConsPlusNormal"/>
        <w:outlineLvl w:val="2"/>
      </w:pPr>
      <w:r>
        <w:rPr>
          <w:b/>
          <w:bCs/>
        </w:rPr>
        <w:t>Медпомощь, реабилитация</w:t>
      </w:r>
    </w:p>
    <w:p w:rsidR="00BE3122" w:rsidRDefault="00BE3122">
      <w:pPr>
        <w:pStyle w:val="ConsPlusNormal"/>
        <w:spacing w:before="240"/>
        <w:jc w:val="both"/>
      </w:pPr>
      <w:r>
        <w:t>Если мобилизованный (контрактник, доброволец) выполнял задачи, которые неблагоприятно отразились на состоянии здоровья, ему положена медико-психологическая реабилитация (при наличии соответствующих показаний). Она проводится бесплатно и может продолжаться до 30 суток.</w:t>
      </w:r>
    </w:p>
    <w:p w:rsidR="00BE3122" w:rsidRDefault="00BE3122">
      <w:pPr>
        <w:pStyle w:val="ConsPlusNormal"/>
        <w:spacing w:before="240"/>
        <w:jc w:val="both"/>
      </w:pPr>
      <w:r>
        <w:t>В случае увольнения мобилизованного или контрактника с военной службы вследствие, например, ранения, которое получено при исполнении обязанностей военной службы, гражданина могут принять на обследование и лечение в военно-медицинские организации в установленном порядке.</w:t>
      </w:r>
    </w:p>
    <w:p w:rsidR="00BE3122" w:rsidRDefault="00BE3122">
      <w:pPr>
        <w:pStyle w:val="ConsPlusNormal"/>
        <w:spacing w:before="240"/>
        <w:jc w:val="both"/>
      </w:pPr>
      <w:r>
        <w:t>Добровольцам медпомощь оказывается в военно-медицинских организациях в экстренной, неотложной и плановой формах. Если в организации отсутствуют, например, нужные специалисты, добровольцев направят туда, где они есть.</w:t>
      </w:r>
    </w:p>
    <w:p w:rsidR="00BE3122" w:rsidRDefault="00BE3122">
      <w:pPr>
        <w:pStyle w:val="ConsPlusNormal"/>
        <w:spacing w:before="240"/>
        <w:jc w:val="both"/>
      </w:pPr>
      <w:r>
        <w:t>Чтобы добраться до места лечения и обратно (до места жительства в случае исключения из добровольческого формирования), доброволец в определенные периоды может воспользоваться правом на бесплатный проезд. Это распространяется, например, на железнодорожный и автомобильный (кроме такси) транспорт. Ему должны выдать воинские перевозочные документы либо возместить расходы на проезд.</w:t>
      </w:r>
    </w:p>
    <w:p w:rsidR="00BE3122" w:rsidRDefault="00BE3122">
      <w:pPr>
        <w:pStyle w:val="ConsPlusNormal"/>
        <w:spacing w:before="240"/>
        <w:jc w:val="both"/>
      </w:pPr>
      <w:r>
        <w:t>Добровольцам, направленным в санатории на медицинскую реабилитацию после лечения в стационаре согласно заключению военно-врачебной комиссии, предоставляются бесплатные путевки.</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21.09.2022 N 647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27.05.1998 N 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Приказ Министра обороны РФ от 15.02.2023 N 68</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Приказ Министра обороны РФ от 10.02.2023 N 50</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Социальные выплаты семьям мобилизованных</w:t>
      </w:r>
    </w:p>
    <w:p w:rsidR="00BE3122" w:rsidRDefault="00BE3122">
      <w:pPr>
        <w:pStyle w:val="ConsPlusNormal"/>
        <w:spacing w:before="240"/>
        <w:jc w:val="both"/>
      </w:pPr>
      <w:r>
        <w:t>Доходы граждан, призванных на военную службу по мобилизации, не учитываются при оценке нуждаемости их семей для получения следующих социальных выплат:</w:t>
      </w:r>
    </w:p>
    <w:p w:rsidR="00BE3122" w:rsidRDefault="00BE3122">
      <w:pPr>
        <w:pStyle w:val="ConsPlusNormal"/>
        <w:spacing w:before="240"/>
        <w:ind w:left="540"/>
        <w:jc w:val="both"/>
      </w:pPr>
      <w:r>
        <w:t>- ежемесячного пособия беременной женщине, вставшей на учет в ранние сроки;</w:t>
      </w:r>
    </w:p>
    <w:p w:rsidR="00BE3122" w:rsidRDefault="00BE3122">
      <w:pPr>
        <w:pStyle w:val="ConsPlusNormal"/>
        <w:spacing w:before="240"/>
        <w:ind w:left="540"/>
        <w:jc w:val="both"/>
      </w:pPr>
      <w:r>
        <w:lastRenderedPageBreak/>
        <w:t>- ежемесячной денежной выплаты на ребенка от 3 до 7 лет включительно;</w:t>
      </w:r>
    </w:p>
    <w:p w:rsidR="00BE3122" w:rsidRDefault="00BE3122">
      <w:pPr>
        <w:pStyle w:val="ConsPlusNormal"/>
        <w:spacing w:before="240"/>
        <w:ind w:left="540"/>
        <w:jc w:val="both"/>
      </w:pPr>
      <w:r>
        <w:t>- ежемесячной денежной выплаты на ребенка от 8 до 17 лет;</w:t>
      </w:r>
    </w:p>
    <w:p w:rsidR="00BE3122" w:rsidRDefault="00BE3122">
      <w:pPr>
        <w:pStyle w:val="ConsPlusNormal"/>
        <w:spacing w:before="240"/>
        <w:ind w:left="540"/>
        <w:jc w:val="both"/>
      </w:pPr>
      <w:r>
        <w:t>- ежемесячной выплаты в связи с рождением (усыновлением) первого или второго ребенка.</w:t>
      </w:r>
    </w:p>
    <w:p w:rsidR="00BE3122" w:rsidRDefault="00BE3122">
      <w:pPr>
        <w:pStyle w:val="ConsPlusNormal"/>
        <w:spacing w:before="240"/>
        <w:jc w:val="both"/>
      </w:pPr>
      <w:r>
        <w:t>Такое же правило применяется, если заключен социальный контракт.</w:t>
      </w:r>
    </w:p>
    <w:p w:rsidR="00BE3122" w:rsidRDefault="00BE3122">
      <w:pPr>
        <w:pStyle w:val="ConsPlusNormal"/>
        <w:spacing w:before="240"/>
        <w:jc w:val="both"/>
      </w:pPr>
      <w:r>
        <w:t>Если в расчетном периоде у членов семьи, призванных на военную службу по мобилизации, нет дохода, это не является основанием для отказа в назначении ежемесячного пособия беременной женщине, вставшей на учет в ранние сроки, ежемесячной денежной выплаты на ребенка от 3 до 7 лет включительно и от 8 до 17 лет.</w:t>
      </w:r>
    </w:p>
    <w:p w:rsidR="00BE3122" w:rsidRDefault="00BE3122">
      <w:pPr>
        <w:pStyle w:val="ConsPlusNormal"/>
        <w:spacing w:before="240"/>
        <w:jc w:val="both"/>
      </w:pPr>
      <w:r>
        <w:t>Чтобы подтвердить факт призыва на военную службу по мобилизации, заявитель должен самостоятельно представить в уполномоченный орган документы (сведения).</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29.10.2022 N 1933</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Соцподдержка мобилизованного, контрактника, добровольца и членов их семей</w:t>
      </w:r>
    </w:p>
    <w:p w:rsidR="00BE3122" w:rsidRDefault="00BE3122">
      <w:pPr>
        <w:pStyle w:val="ConsPlusNormal"/>
        <w:spacing w:before="240"/>
        <w:jc w:val="both"/>
      </w:pPr>
      <w:r>
        <w:t>Дети мобилизованных, контрактников, добровольцев имеют право на первоочередное предоставление мест в государственных и муниципальных общеобразовательных и дошкольных образовательных организациях (ДОО) по месту жительства и в летних оздоровительных лагерях.</w:t>
      </w:r>
    </w:p>
    <w:p w:rsidR="00BE3122" w:rsidRDefault="00BE3122">
      <w:pPr>
        <w:pStyle w:val="ConsPlusNormal"/>
        <w:spacing w:before="240"/>
        <w:jc w:val="both"/>
      </w:pPr>
      <w:r>
        <w:t>Детям мобилизованных, контрактников, добровольцев, погибших (умерших) при выполнении задач в СВО либо позднее из-за увечья (ранения, травмы, контузии) или заболевания, которые получены при выполнении задач в ходе СВО, места в указанных организациях и лагерях предоставляются во внеочередном порядке.</w:t>
      </w:r>
    </w:p>
    <w:p w:rsidR="00BE3122" w:rsidRDefault="00BE3122">
      <w:pPr>
        <w:pStyle w:val="ConsPlusNormal"/>
        <w:spacing w:before="240"/>
        <w:jc w:val="both"/>
      </w:pPr>
      <w:r>
        <w:t>Данные права есть в том числе у усыновленных (удочеренных) детей указанных лиц или детей, находящихся под опекой или попечительством в семье, включая приемную либо патронатную семью.</w:t>
      </w:r>
    </w:p>
    <w:p w:rsidR="00BE3122" w:rsidRDefault="00BE3122">
      <w:pPr>
        <w:pStyle w:val="ConsPlusNormal"/>
        <w:spacing w:before="240"/>
        <w:jc w:val="both"/>
      </w:pPr>
      <w:bookmarkStart w:id="3" w:name="Par551"/>
      <w:bookmarkEnd w:id="3"/>
      <w:r>
        <w:t>Минпросвещения России указало, что необходимо, в частности:</w:t>
      </w:r>
    </w:p>
    <w:p w:rsidR="00BE3122" w:rsidRDefault="00BE3122">
      <w:pPr>
        <w:pStyle w:val="ConsPlusNormal"/>
        <w:spacing w:before="240"/>
        <w:ind w:left="540"/>
        <w:jc w:val="both"/>
      </w:pPr>
      <w:r>
        <w:t>- организовать в субъекте РФ, органе местного самоуправления муниципального образования информирование мобилизованных граждан о наличии такого права;</w:t>
      </w:r>
    </w:p>
    <w:p w:rsidR="00BE3122" w:rsidRDefault="00BE3122">
      <w:pPr>
        <w:pStyle w:val="ConsPlusNormal"/>
        <w:spacing w:before="240"/>
        <w:ind w:left="540"/>
        <w:jc w:val="both"/>
      </w:pPr>
      <w:r>
        <w:t>- обеспечить достаточное количество мест в группах ДОО (или их своевременное увеличение при необходимости), в том числе по присмотру и уходу. При этом надо учитывать имеющиеся ресурсы, а также привлекать негосударственный сектор дошкольного образования, проводить и иные мероприятия.</w:t>
      </w:r>
    </w:p>
    <w:p w:rsidR="00BE3122" w:rsidRDefault="00BE3122">
      <w:pPr>
        <w:pStyle w:val="ConsPlusNormal"/>
        <w:spacing w:before="240"/>
        <w:jc w:val="both"/>
      </w:pPr>
      <w:r>
        <w:t xml:space="preserve">Контрактники (действующие и бывшие), мобилизованные, добровольцы, участвовавшие, в частности, в СВО на территориях Украины и новых субъектов РФ, и дети этих лиц принимаются на обучение по программам бакалавриата и специалитета за счет бюджетов в пределах отдельной квоты. В случае гибели контрактника, мобилизованного, добровольца, получения ими увечья или заболевания при исполнении обязанностей в ходе СВО, их детям не нужно проходить вступительные испытания (за некоторым исключением) при поступлении на такое обучение в пределах отдельной квоты. Без вступительных испытаний они вправе поступить, например, в </w:t>
      </w:r>
      <w:r>
        <w:lastRenderedPageBreak/>
        <w:t>кадетские корпуса, находящиеся в ведении федеральных органов исполнительной власти.</w:t>
      </w:r>
    </w:p>
    <w:p w:rsidR="00BE3122" w:rsidRDefault="00BE3122">
      <w:pPr>
        <w:pStyle w:val="ConsPlusNormal"/>
        <w:spacing w:before="240"/>
        <w:jc w:val="both"/>
      </w:pPr>
      <w:r>
        <w:t>Кроме того, указанные лица и их дети имеют право на прием на обучение за счет федерального бюджета на подготовительные отделения федеральных государственных образовательных организаций высшего образования.</w:t>
      </w:r>
    </w:p>
    <w:p w:rsidR="00BE3122" w:rsidRDefault="00BE3122">
      <w:pPr>
        <w:pStyle w:val="ConsPlusNormal"/>
        <w:spacing w:before="240"/>
        <w:jc w:val="both"/>
      </w:pPr>
      <w:r>
        <w:t>Пройти бесплатное обучение или получить дополнительное профессиональное образование на основании специального Положения, могут, в частности, члены семьи ветерана боевых действий, принимавшего участие (содействовавшего выполнению задач) в СВО на территориях ДНР, ЛНР и Украины с 24 февраля 2022 г., на территориях Запорожской и Херсонской областей с 30 сентября 2022 г. При этом должно выполняться одно из следующих условий:</w:t>
      </w:r>
    </w:p>
    <w:p w:rsidR="00BE3122" w:rsidRDefault="00BE3122">
      <w:pPr>
        <w:pStyle w:val="ConsPlusNormal"/>
        <w:spacing w:before="240"/>
        <w:ind w:left="540"/>
        <w:jc w:val="both"/>
      </w:pPr>
      <w:r>
        <w:t>- он погиб (умер) при выполнении задач в ходе СВО (боевых действий);</w:t>
      </w:r>
    </w:p>
    <w:p w:rsidR="00BE3122" w:rsidRDefault="00BE3122">
      <w:pPr>
        <w:pStyle w:val="ConsPlusNormal"/>
        <w:spacing w:before="240"/>
        <w:ind w:left="540"/>
        <w:jc w:val="both"/>
      </w:pPr>
      <w:r>
        <w:t>- он умер после увольнения с военной службы (службы, работы) и смерть наступила вследствие увечья (ранения, травмы, контузии) или заболевания, полученных им при выполнении задач в ходе СВО (боевых действий).</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21.09.2022 N 647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24.06.2023 N 264-ФЗ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24.06.2023 N 281-ФЗ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29.12.2022 N 641-ФЗ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29.12.2012 N 273-ФЗ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27.05.1998 N 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28.04.2023 N 669</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27.05.2021 N 800</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Письмо Минпросвещения России от 31.10.2022 N ТВ-2419/03</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pPr>
    </w:p>
    <w:p w:rsidR="00BE3122" w:rsidRDefault="00BE3122">
      <w:pPr>
        <w:pStyle w:val="ConsPlusNormal"/>
        <w:outlineLvl w:val="2"/>
      </w:pPr>
      <w:r>
        <w:rPr>
          <w:b/>
          <w:bCs/>
        </w:rPr>
        <w:t>Соцподдержка бывших мобилизованных, контрактников, добровольцев</w:t>
      </w:r>
    </w:p>
    <w:p w:rsidR="00BE3122" w:rsidRDefault="00BE3122">
      <w:pPr>
        <w:pStyle w:val="ConsPlusNormal"/>
        <w:spacing w:before="240"/>
        <w:jc w:val="both"/>
      </w:pPr>
      <w:r>
        <w:t>Для мобилизованных, контрактников, уволенных с военной службы (и членов их семей), предусмотрены, в частности, дополнительные права на трудоустройство и соцобеспечение.</w:t>
      </w:r>
    </w:p>
    <w:p w:rsidR="00BE3122" w:rsidRDefault="00BE3122">
      <w:pPr>
        <w:pStyle w:val="ConsPlusNormal"/>
        <w:spacing w:before="240"/>
        <w:jc w:val="both"/>
      </w:pPr>
      <w:r>
        <w:t xml:space="preserve">Так, после увольнения с военной службы и не позднее месячного срока с момента обращения гражданина его ребенку (детям) должны предоставить место (места) в общеобразовательных и дошкольных образовательных организациях и летних оздоровительных лагерях независимо от форм собственности. Минпросвещения России указало на мероприятия, которые необходимо провести для реализации гражданами, уволенными с военной службы, права на первоочередное получение их детьми мест в ДОО. Эти мероприятия </w:t>
      </w:r>
      <w:hyperlink w:anchor="Par551" w:tooltip="Минпросвещения России указало, что необходимо, в частности:" w:history="1">
        <w:r>
          <w:rPr>
            <w:color w:val="0000FF"/>
          </w:rPr>
          <w:t>аналогичны</w:t>
        </w:r>
      </w:hyperlink>
      <w:r>
        <w:t xml:space="preserve"> тем, которые проводятся в </w:t>
      </w:r>
      <w:r>
        <w:lastRenderedPageBreak/>
        <w:t>отношении граждан, призванных на военную службу по мобилизации.</w:t>
      </w:r>
    </w:p>
    <w:p w:rsidR="00BE3122" w:rsidRDefault="00BE3122">
      <w:pPr>
        <w:pStyle w:val="ConsPlusNormal"/>
        <w:spacing w:before="240"/>
        <w:jc w:val="both"/>
      </w:pPr>
      <w:r>
        <w:t>Если бывшему мобилизованному или контрактнику нужна работа, например организация-работодатель ликвидирована в период военной службы по мобилизации или согласно определенному контракту, можно обратиться в орган службы занятости, который должен предоставить в первоочередном порядке работу с учетом специальности в госорганизациях.</w:t>
      </w:r>
    </w:p>
    <w:p w:rsidR="00BE3122" w:rsidRDefault="00BE3122">
      <w:pPr>
        <w:pStyle w:val="ConsPlusNormal"/>
        <w:spacing w:before="240"/>
        <w:jc w:val="both"/>
      </w:pPr>
      <w:r>
        <w:t>Для ветеранов боевых действий - мобилизованных, контрактников и добровольцев предусмотрены такие меры соцподдержки, как, например:</w:t>
      </w:r>
    </w:p>
    <w:p w:rsidR="00BE3122" w:rsidRDefault="00BE3122">
      <w:pPr>
        <w:pStyle w:val="ConsPlusNormal"/>
        <w:spacing w:before="240"/>
        <w:ind w:left="540"/>
        <w:jc w:val="both"/>
      </w:pPr>
      <w:r>
        <w:t>- льготы по пенсионному обеспечению в соответствии с законодательством;</w:t>
      </w:r>
    </w:p>
    <w:p w:rsidR="00BE3122" w:rsidRDefault="00BE3122">
      <w:pPr>
        <w:pStyle w:val="ConsPlusNormal"/>
        <w:spacing w:before="240"/>
        <w:ind w:left="540"/>
        <w:jc w:val="both"/>
      </w:pPr>
      <w:r>
        <w:t>- использование ежегодного отпуска в удобное для них время и предоставление отпуска без сохранения зарплаты сроком до 35 календарных дней в году.</w:t>
      </w:r>
    </w:p>
    <w:p w:rsidR="00BE3122" w:rsidRDefault="00BE3122">
      <w:pPr>
        <w:pStyle w:val="ConsPlusNormal"/>
        <w:spacing w:before="240"/>
        <w:jc w:val="both"/>
      </w:pPr>
      <w:r>
        <w:t>Ветераны боевых действий, которые принимали участие (содействовали выполнению задач) в СВО на территориях ДНР, ЛНР и Украины с 24 февраля 2022 г., на территориях Запорожской и Херсонской областей с 30 сентября 2022 г. и были уволены с военной службы (службы, работы), могут пройти бесплатное обучение или получить дополнительное профессиональное образование на основании специального Положения.</w:t>
      </w:r>
    </w:p>
    <w:p w:rsidR="00BE3122" w:rsidRDefault="00BE3122">
      <w:pPr>
        <w:pStyle w:val="ConsPlusNormal"/>
        <w:spacing w:before="240"/>
        <w:jc w:val="both"/>
      </w:pPr>
      <w:r>
        <w:t>Для инвалидов войны - мобилизованных, контрактников и добровольцев предусмотрены такие меры соцподдержки, как, например:</w:t>
      </w:r>
    </w:p>
    <w:p w:rsidR="00BE3122" w:rsidRDefault="00BE3122">
      <w:pPr>
        <w:pStyle w:val="ConsPlusNormal"/>
        <w:spacing w:before="240"/>
        <w:ind w:left="540"/>
        <w:jc w:val="both"/>
      </w:pPr>
      <w:r>
        <w:t>- льготы по пенсионному обеспечению в соответствии с законодательством;</w:t>
      </w:r>
    </w:p>
    <w:p w:rsidR="00BE3122" w:rsidRDefault="00BE3122">
      <w:pPr>
        <w:pStyle w:val="ConsPlusNormal"/>
        <w:spacing w:before="240"/>
        <w:ind w:left="540"/>
        <w:jc w:val="both"/>
      </w:pPr>
      <w:r>
        <w:t>- преимущество при вступлении в жилищные, жилищно-строительные, гаражные кооперативы, первоочередное право на приобретение садовых земельных участков или огородных земельных участков;</w:t>
      </w:r>
    </w:p>
    <w:p w:rsidR="00BE3122" w:rsidRDefault="00BE3122">
      <w:pPr>
        <w:pStyle w:val="ConsPlusNormal"/>
        <w:spacing w:before="240"/>
        <w:ind w:left="540"/>
        <w:jc w:val="both"/>
      </w:pPr>
      <w:r>
        <w:t>- профобучение, дополнительное профобразование за счет средств работодателя.</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07.10.2022 N 376-ФЗ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26.03.2022 N 69-ФЗ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27.05.1998 N 76-ФЗ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12.01.1995 N 5-ФЗ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Указ Президента РФ от 21.09.2022 N 647</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28.04.2023 N 669</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27.05.2021 N 800</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Письмо Минпросвещения России от 31.10.2022 N ТВ-2419/03</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lastRenderedPageBreak/>
        <w:t>Пенсионное обеспечение</w:t>
      </w:r>
    </w:p>
    <w:p w:rsidR="00BE3122" w:rsidRDefault="00BE3122">
      <w:pPr>
        <w:pStyle w:val="ConsPlusNormal"/>
        <w:spacing w:before="240"/>
        <w:jc w:val="both"/>
      </w:pPr>
      <w:r>
        <w:t>Периоды участия в СВО засчитываются в двойном размере при исчислении страхового стажа для назначения страховой пенсии в следующих случаях:</w:t>
      </w:r>
    </w:p>
    <w:p w:rsidR="00BE3122" w:rsidRDefault="00BE3122">
      <w:pPr>
        <w:pStyle w:val="ConsPlusNormal"/>
        <w:spacing w:before="240"/>
        <w:ind w:left="540"/>
        <w:jc w:val="both"/>
      </w:pPr>
      <w:r>
        <w:t>- во время прохождения военной службы,</w:t>
      </w:r>
    </w:p>
    <w:p w:rsidR="00BE3122" w:rsidRDefault="00BE3122">
      <w:pPr>
        <w:pStyle w:val="ConsPlusNormal"/>
        <w:spacing w:before="240"/>
        <w:ind w:left="540"/>
        <w:jc w:val="both"/>
      </w:pPr>
      <w:r>
        <w:t>- пребывания в добровольческом формировании.</w:t>
      </w:r>
    </w:p>
    <w:p w:rsidR="00BE3122" w:rsidRDefault="00BE3122">
      <w:pPr>
        <w:pStyle w:val="ConsPlusNormal"/>
        <w:spacing w:before="240"/>
        <w:jc w:val="both"/>
      </w:pPr>
      <w:r>
        <w:t>Это правило применяется к правоотношениям, возникшим с 24.02.2022.</w:t>
      </w:r>
    </w:p>
    <w:p w:rsidR="00BE3122" w:rsidRDefault="00BE3122">
      <w:pPr>
        <w:pStyle w:val="ConsPlusNormal"/>
        <w:spacing w:before="240"/>
        <w:jc w:val="both"/>
      </w:pPr>
      <w:r>
        <w:t>В аналогичном порядке страховой стаж рассчитывается и при назначении досрочной страховой пенсии по старости.</w:t>
      </w:r>
    </w:p>
    <w:p w:rsidR="00BE3122" w:rsidRDefault="00BE3122">
      <w:pPr>
        <w:pStyle w:val="ConsPlusNormal"/>
        <w:spacing w:before="240"/>
        <w:jc w:val="both"/>
      </w:pPr>
      <w:r>
        <w:t>Указанные периоды подтверждаются, в частности, справкой воинского подразделения, военного комиссариата по установленной форме.</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Постановление Правительства РФ от 14.11.2022 N 2055</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Бесплатная юридическая помощь</w:t>
      </w:r>
    </w:p>
    <w:p w:rsidR="00BE3122" w:rsidRDefault="00BE3122">
      <w:pPr>
        <w:pStyle w:val="ConsPlusNormal"/>
        <w:spacing w:before="240"/>
        <w:jc w:val="both"/>
      </w:pPr>
      <w:r>
        <w:t>Мобилизованные (контрактники, добровольцы) и члены их семей имеют право на бесплатную юридическую помощь. Государственные юридические бюро и адвокаты - участники государственной системы бесплатной юридической помощи предоставят консультацию или составят юридический документ, в частности, по вопросам:</w:t>
      </w:r>
    </w:p>
    <w:p w:rsidR="00BE3122" w:rsidRDefault="00BE3122">
      <w:pPr>
        <w:pStyle w:val="ConsPlusNormal"/>
        <w:spacing w:before="240"/>
        <w:ind w:left="540"/>
        <w:jc w:val="both"/>
      </w:pPr>
      <w:r>
        <w:t>- обеспечения денежным довольствием и предоставления отдельных выплат;</w:t>
      </w:r>
    </w:p>
    <w:p w:rsidR="00BE3122" w:rsidRDefault="00BE3122">
      <w:pPr>
        <w:pStyle w:val="ConsPlusNormal"/>
        <w:spacing w:before="240"/>
        <w:ind w:left="540"/>
        <w:jc w:val="both"/>
      </w:pPr>
      <w:r>
        <w:t>- получения льгот, социальных гарантий и компенсаций;</w:t>
      </w:r>
    </w:p>
    <w:p w:rsidR="00BE3122" w:rsidRDefault="00BE3122">
      <w:pPr>
        <w:pStyle w:val="ConsPlusNormal"/>
        <w:spacing w:before="240"/>
        <w:ind w:left="540"/>
        <w:jc w:val="both"/>
      </w:pPr>
      <w:r>
        <w:t>- признания мобилизованного (контрактника, добровольца) безвестно отсутствующим или объявления его умершим.</w:t>
      </w:r>
    </w:p>
    <w:p w:rsidR="00BE3122" w:rsidRDefault="00BE3122">
      <w:pPr>
        <w:pStyle w:val="ConsPlusNormal"/>
        <w:spacing w:before="240"/>
        <w:jc w:val="both"/>
      </w:pPr>
      <w:r>
        <w:t>Данная мера поддержки распространяются на правоотношения, возникшие с 24 февраля 2022 г.</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13.06.2023 N 225-ФЗ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Меры поддержки арендаторов-физлиц</w:t>
      </w:r>
    </w:p>
    <w:p w:rsidR="00BE3122" w:rsidRDefault="00BE3122">
      <w:pPr>
        <w:pStyle w:val="ConsPlusNormal"/>
        <w:spacing w:before="240"/>
        <w:jc w:val="both"/>
      </w:pPr>
      <w:r>
        <w:t xml:space="preserve">Граждане без статуса ИП, которые мобилизованы или заключили контракт о прохождении военной службы либо контракт о добровольном содействии в выполнении задач, возложенных на ВС РФ, имеют право на те же </w:t>
      </w:r>
      <w:hyperlink w:anchor="Par143" w:tooltip="Для арендаторов" w:history="1">
        <w:r>
          <w:rPr>
            <w:color w:val="0000FF"/>
          </w:rPr>
          <w:t>меры поддержки</w:t>
        </w:r>
      </w:hyperlink>
      <w:r>
        <w:t>, которые предусмотрены для организаций.</w:t>
      </w:r>
    </w:p>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Приостановление производства по делу в суде по АПК РФ, ГПК РФ, КАС РФ</w:t>
      </w:r>
    </w:p>
    <w:p w:rsidR="00BE3122" w:rsidRDefault="00BE3122">
      <w:pPr>
        <w:pStyle w:val="ConsPlusNormal"/>
        <w:spacing w:before="240"/>
        <w:jc w:val="both"/>
      </w:pPr>
      <w:r>
        <w:t>Если мобилизованный (контрактник, доброволец) является стороной в деле и не заявил ходатайство о его рассмотрении в свое отсутствие, производство по делу обязаны приостановить.</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29.12.2022 N 603-ФЗ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t>Основания для освобождения от уголовной ответственности</w:t>
      </w:r>
    </w:p>
    <w:p w:rsidR="00BE3122" w:rsidRDefault="00BE3122">
      <w:pPr>
        <w:pStyle w:val="ConsPlusNormal"/>
        <w:spacing w:before="240"/>
        <w:jc w:val="both"/>
      </w:pPr>
      <w:r>
        <w:t>Для определенных категорий лиц, привлекаемых к участию в СВО (в том числе мобилизованных, контрактников), предусмотрены правовые гарантии и основания, по которым могут освободить от уголовной ответственности.</w:t>
      </w:r>
    </w:p>
    <w:p w:rsidR="00BE3122" w:rsidRDefault="00BE3122">
      <w:pPr>
        <w:pStyle w:val="ConsPlusNormal"/>
        <w:spacing w:before="240"/>
        <w:jc w:val="both"/>
      </w:pPr>
      <w:r>
        <w:t>Они применяются, в частности, к тем, кто до 24 июня 2023 г. совершил преступление небольшой или средней тяжести (есть исключения), по которым ведется предварительное расследование. Мобилизованный (контрактник), уголовное дело (уголовное преследование) которого приостановлено по ходатайству командования воинской части (учреждения), освобождается от ответственности со дня:</w:t>
      </w:r>
    </w:p>
    <w:p w:rsidR="00BE3122" w:rsidRDefault="00BE3122">
      <w:pPr>
        <w:pStyle w:val="ConsPlusNormal"/>
        <w:spacing w:before="240"/>
        <w:ind w:left="540"/>
        <w:jc w:val="both"/>
      </w:pPr>
      <w:r>
        <w:t>- награждения государственной наградой, полученной в период военной службы;</w:t>
      </w:r>
    </w:p>
    <w:p w:rsidR="00BE3122" w:rsidRDefault="00BE3122">
      <w:pPr>
        <w:pStyle w:val="ConsPlusNormal"/>
        <w:spacing w:before="240"/>
        <w:ind w:left="540"/>
        <w:jc w:val="both"/>
      </w:pPr>
      <w:r>
        <w:t>- увольнения с военной службы по отдельным основаниям.</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ind w:left="5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24.06.2023 N 270-ФЗ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bookmarkStart w:id="4" w:name="Par621"/>
      <w:bookmarkEnd w:id="4"/>
      <w:r>
        <w:rPr>
          <w:b/>
          <w:bCs/>
          <w:sz w:val="28"/>
          <w:szCs w:val="28"/>
        </w:rPr>
        <w:t>Меры поддержки физлиц при исполнительном производстве</w:t>
      </w:r>
    </w:p>
    <w:p w:rsidR="00BE3122" w:rsidRDefault="00BE3122">
      <w:pPr>
        <w:pStyle w:val="ConsPlusNormal"/>
        <w:spacing w:before="240"/>
        <w:jc w:val="both"/>
      </w:pPr>
      <w:r>
        <w:t>Если должник мобилизован либо является контрактником или добровольцем, судебный пристав-исполнитель приостановит исполнительное производство. Судебный пристав-исполнитель приостановит его также по просьбе взыскателя-мобилизованного (контрактника, добровольца). Исключение: не могут приостановить производство в отношении требований по алиментным обязательствам, а также по обязательствам о возмещении вреда в связи со смертью кормильца.</w:t>
      </w:r>
    </w:p>
    <w:p w:rsidR="00BE3122" w:rsidRDefault="00BE3122">
      <w:pPr>
        <w:pStyle w:val="ConsPlusNormal"/>
        <w:spacing w:before="240"/>
        <w:jc w:val="both"/>
      </w:pPr>
      <w:r>
        <w:t>Исполнительное производство приостанавливается в обычном порядке с учетом следующих особенностей:</w:t>
      </w:r>
    </w:p>
    <w:p w:rsidR="00BE3122" w:rsidRDefault="00BE3122">
      <w:pPr>
        <w:pStyle w:val="ConsPlusNormal"/>
        <w:spacing w:before="240"/>
        <w:ind w:left="540"/>
        <w:jc w:val="both"/>
      </w:pPr>
      <w:r>
        <w:t>- на основании п. 3 ч. 1 ст. 40 Закона об исполнительном производстве оно приостанавливается в отношении не только мобилизованных (контрактников, добровольцев), но и членов их семей при возврате просроченной задолженности по заключенным ими договорам кредита или займа (далее - кредитным договорам);</w:t>
      </w:r>
    </w:p>
    <w:p w:rsidR="00BE3122" w:rsidRDefault="00BE3122">
      <w:pPr>
        <w:pStyle w:val="ConsPlusNormal"/>
        <w:spacing w:before="240"/>
        <w:ind w:left="540"/>
        <w:jc w:val="both"/>
      </w:pPr>
      <w:r>
        <w:t>- приостановленное по п. 3 ч. 1 ст. 40 Закона об исполнительном производстве исполнительное производство по взысканию просроченной задолженности по кредитному договору мобилизованного (контрактника, добровольца) или членов его семьи может быть возобновлено не ранее 30 дней после устранения оснований приостановления.</w:t>
      </w:r>
    </w:p>
    <w:p w:rsidR="00BE3122" w:rsidRDefault="00BE3122">
      <w:pPr>
        <w:pStyle w:val="ConsPlusNormal"/>
        <w:spacing w:before="240"/>
        <w:jc w:val="both"/>
      </w:pPr>
      <w:r>
        <w:t>Также можно приостановить исполнение исполнительных документов (кроме требований по алиментным обязательствам, а также по обязательствам о возмещении вреда в связи со смертью кормильца). Для этого должник - мобилизованный (контрактник, доброволец) может обратиться с заявлением:</w:t>
      </w:r>
    </w:p>
    <w:p w:rsidR="00BE3122" w:rsidRDefault="00BE3122">
      <w:pPr>
        <w:pStyle w:val="ConsPlusNormal"/>
        <w:spacing w:before="240"/>
        <w:ind w:left="540"/>
        <w:jc w:val="both"/>
      </w:pPr>
      <w:r>
        <w:lastRenderedPageBreak/>
        <w:t>- в банк или иную кредитную организацию, обслуживающие его счета);</w:t>
      </w:r>
    </w:p>
    <w:p w:rsidR="00BE3122" w:rsidRDefault="00BE3122">
      <w:pPr>
        <w:pStyle w:val="ConsPlusNormal"/>
        <w:spacing w:before="240"/>
        <w:ind w:left="540"/>
        <w:jc w:val="both"/>
      </w:pPr>
      <w:r>
        <w:t>- в организацию или к иному лицу, выплачивающим ему заработную плату, пенсию, стипендию и другие периодические платежи.</w:t>
      </w:r>
    </w:p>
    <w:p w:rsidR="00BE3122" w:rsidRDefault="00BE3122">
      <w:pPr>
        <w:pStyle w:val="ConsPlusNormal"/>
        <w:spacing w:before="240"/>
        <w:jc w:val="both"/>
      </w:pPr>
      <w:r>
        <w:t>Указанное заявление может подать также член семьи должника (с приложением документов, подтверждающих родство).</w:t>
      </w:r>
    </w:p>
    <w:p w:rsidR="00BE3122" w:rsidRDefault="00BE3122">
      <w:pPr>
        <w:pStyle w:val="ConsPlusNormal"/>
        <w:spacing w:before="240"/>
        <w:jc w:val="both"/>
      </w:pPr>
      <w:r>
        <w:t>Исполнение приостанавливается со дня получения банком (иной кредитной организацией), организацией (другим лицом) выплачивающей периодические платежи, такого заявления.</w:t>
      </w:r>
    </w:p>
    <w:p w:rsidR="00BE3122" w:rsidRDefault="00BE3122">
      <w:pPr>
        <w:pStyle w:val="ConsPlusNormal"/>
        <w:spacing w:before="240"/>
        <w:jc w:val="both"/>
      </w:pPr>
      <w:r>
        <w:t>В заявлении укажите, в частности, фамилию, имя, отчество (при наличии), гражданство должника, реквизиты документа, удостоверяющего его личность, номер контактного телефона.</w:t>
      </w:r>
    </w:p>
    <w:p w:rsidR="00BE3122" w:rsidRDefault="00BE3122">
      <w:pPr>
        <w:pStyle w:val="ConsPlusNormal"/>
        <w:spacing w:before="240"/>
        <w:jc w:val="both"/>
      </w:pPr>
      <w:r>
        <w:t>К заявлению в организацию или к иному лицу, выплачивающим периодические платежи, обязательно приложите документы, подтверждающие основание для приостановления исполнительного производства (например, выписку из приказа военного комиссариата о призыве на военную службу по мобилизации). В отношении мобилизованного банк (иная кредитная организация) может запросить в ФНС России в том числе необходимую для приостановления подтверждающую информацию.</w:t>
      </w:r>
    </w:p>
    <w:p w:rsidR="00BE3122" w:rsidRDefault="00BE3122">
      <w:pPr>
        <w:pStyle w:val="ConsPlusNormal"/>
        <w:spacing w:before="240"/>
        <w:jc w:val="both"/>
      </w:pPr>
      <w:r>
        <w:t>Исполнение исполнительных документов возобновляется не ранее истечения 30 дней после устранения обстоятельств, послуживших основанием для приостановления.</w:t>
      </w:r>
    </w:p>
    <w:p w:rsidR="00BE3122" w:rsidRDefault="00BE3122">
      <w:pPr>
        <w:pStyle w:val="ConsPlusNormal"/>
        <w:spacing w:before="240"/>
        <w:jc w:val="both"/>
      </w:pPr>
      <w:r>
        <w:t>Схожий порядок приостановления предусмотрен для исполнения исполнительных документов, направленных на возврат просроченной задолженности по кредитным договорам. Есть некоторые особенности, в частности:</w:t>
      </w:r>
    </w:p>
    <w:p w:rsidR="00BE3122" w:rsidRDefault="00BE3122">
      <w:pPr>
        <w:pStyle w:val="ConsPlusNormal"/>
        <w:spacing w:before="240"/>
        <w:ind w:left="540"/>
        <w:jc w:val="both"/>
      </w:pPr>
      <w:r>
        <w:t>- приостановить исполнение можно не только в отношении мобилизованного (контрактника, добровольца), но и в отношении членов его семьи. Сделать это можно по исполнительным документам, направленным на возврат долга по заключенным ими кредитным договорам;</w:t>
      </w:r>
    </w:p>
    <w:p w:rsidR="00BE3122" w:rsidRDefault="00BE3122">
      <w:pPr>
        <w:pStyle w:val="ConsPlusNormal"/>
        <w:spacing w:before="240"/>
        <w:ind w:left="540"/>
        <w:jc w:val="both"/>
      </w:pPr>
      <w:r>
        <w:t>- при подаче заявления о приостановлении приложить документы, подтверждающие основания для приостановления исполнения, необходимо при обращении не только в организацию (к другому лицу), выплачивающую периодические платежи, но и в банк (иную кредитную организацию). К таким документам отнесены документы, подтверждающие участие мобилизованного (контрактника, добровольца) в боевых действиях, родство члена семьи мобилизованного (контрактника, добровольца).</w:t>
      </w:r>
    </w:p>
    <w:p w:rsidR="00BE3122" w:rsidRDefault="00BE3122">
      <w:pPr>
        <w:pStyle w:val="ConsPlusNormal"/>
        <w:spacing w:before="240"/>
        <w:jc w:val="both"/>
      </w:pPr>
      <w:r>
        <w:t>В отношении денежных средств, выплачиваемых должнику в период его призыва на военную службу по мобилизации, запрещено совершать некоторые исполнительные действия, в том числе накладывать арест. Такое же правило действует для контрактников и добровольцев.</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29.12.2022 N 603-ФЗ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20.10.2022 N 406-ФЗ</w:t>
            </w:r>
          </w:p>
        </w:tc>
        <w:tc>
          <w:tcPr>
            <w:tcW w:w="180" w:type="dxa"/>
            <w:tcMar>
              <w:top w:w="0" w:type="dxa"/>
              <w:left w:w="0" w:type="dxa"/>
              <w:bottom w:w="0" w:type="dxa"/>
              <w:right w:w="0" w:type="dxa"/>
            </w:tcMar>
          </w:tcPr>
          <w:p w:rsidR="00BE3122" w:rsidRDefault="00BE3122">
            <w:pPr>
              <w:pStyle w:val="ConsPlusNormal"/>
              <w:jc w:val="both"/>
            </w:pPr>
          </w:p>
        </w:tc>
      </w:tr>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07.10.2022 N 377-ФЗ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28"/>
          <w:szCs w:val="28"/>
        </w:rPr>
      </w:pPr>
    </w:p>
    <w:p w:rsidR="00BE3122" w:rsidRDefault="00BE3122">
      <w:pPr>
        <w:pStyle w:val="ConsPlusNormal"/>
        <w:outlineLvl w:val="1"/>
        <w:rPr>
          <w:sz w:val="28"/>
          <w:szCs w:val="28"/>
        </w:rPr>
      </w:pPr>
      <w:r>
        <w:rPr>
          <w:b/>
          <w:bCs/>
          <w:sz w:val="28"/>
          <w:szCs w:val="28"/>
        </w:rPr>
        <w:lastRenderedPageBreak/>
        <w:t>Меры поддержки физлиц в сфере туризма</w:t>
      </w:r>
    </w:p>
    <w:p w:rsidR="00BE3122" w:rsidRDefault="00BE3122">
      <w:pPr>
        <w:pStyle w:val="ConsPlusNormal"/>
        <w:spacing w:before="240"/>
        <w:jc w:val="both"/>
      </w:pPr>
      <w:r>
        <w:t>Призыв гражданина по мобилизации, либо поступление на военную службу по контракту с 24 февраля 2022 г., либо заключение контракта о добровольном содействии в выполнении задач, возложенных на ВС РФ, с 24 февраля 2022 г. отнесли к существенному изменению обстоятельств, дающему право потребовать изменить или расторгнуть договор о реализации турпродукта.</w:t>
      </w:r>
    </w:p>
    <w:p w:rsidR="00BE3122" w:rsidRDefault="00BE3122">
      <w:pPr>
        <w:pStyle w:val="ConsPlusNormal"/>
        <w:spacing w:before="240"/>
        <w:jc w:val="both"/>
      </w:pPr>
      <w:r>
        <w:t>Мобилизованный (контрактник, доброволец) или член его семьи вправе потребовать расторгнуть указанный договор и вернуть уплаченную по нему сумму (например, в ситуации, когда они не воспользовались турпродуктом). Такое требование можно предъявить туроператору и (или) турагенту в течение трех лет со дня заключения договора. Деньги вернут в течение 10 дней со дня предъявления требования и представления подтверждающих документов.</w:t>
      </w:r>
    </w:p>
    <w:p w:rsidR="00BE3122" w:rsidRDefault="00BE3122">
      <w:pPr>
        <w:pStyle w:val="ConsPlusNormal"/>
        <w:spacing w:before="240"/>
        <w:jc w:val="both"/>
      </w:pPr>
      <w:r>
        <w:t>Данная мера поддержки применяется к договорам о реализации турпродукта, заключенным с 1 сентября 2021 г.</w:t>
      </w:r>
    </w:p>
    <w:tbl>
      <w:tblPr>
        <w:tblW w:w="5000" w:type="pct"/>
        <w:tblCellMar>
          <w:left w:w="0" w:type="dxa"/>
          <w:right w:w="0" w:type="dxa"/>
        </w:tblCellMar>
        <w:tblLook w:val="0000"/>
      </w:tblPr>
      <w:tblGrid>
        <w:gridCol w:w="180"/>
        <w:gridCol w:w="360"/>
        <w:gridCol w:w="9487"/>
        <w:gridCol w:w="180"/>
      </w:tblGrid>
      <w:tr w:rsidR="00BE3122">
        <w:tblPrEx>
          <w:tblCellMar>
            <w:top w:w="0" w:type="dxa"/>
            <w:left w:w="0" w:type="dxa"/>
            <w:bottom w:w="0" w:type="dxa"/>
            <w:right w:w="0" w:type="dxa"/>
          </w:tblCellMar>
        </w:tblPrEx>
        <w:tc>
          <w:tcPr>
            <w:tcW w:w="180" w:type="dxa"/>
            <w:tcMar>
              <w:top w:w="0" w:type="dxa"/>
              <w:left w:w="0" w:type="dxa"/>
              <w:bottom w:w="0" w:type="dxa"/>
              <w:right w:w="0" w:type="dxa"/>
            </w:tcMar>
          </w:tcPr>
          <w:p w:rsidR="00BE3122" w:rsidRDefault="00BE3122">
            <w:pPr>
              <w:pStyle w:val="ConsPlusNormal"/>
              <w:spacing w:before="240"/>
              <w:jc w:val="both"/>
            </w:pPr>
          </w:p>
        </w:tc>
        <w:tc>
          <w:tcPr>
            <w:tcW w:w="360" w:type="dxa"/>
            <w:tcMar>
              <w:top w:w="180" w:type="dxa"/>
              <w:left w:w="0" w:type="dxa"/>
              <w:bottom w:w="180" w:type="dxa"/>
              <w:right w:w="0" w:type="dxa"/>
            </w:tcMar>
          </w:tcPr>
          <w:p w:rsidR="00BE3122" w:rsidRDefault="00696642">
            <w:pPr>
              <w:pStyle w:val="ConsPlusNormal"/>
              <w:jc w:val="both"/>
              <w:rPr>
                <w:color w:val="FFFCE1"/>
                <w:sz w:val="20"/>
                <w:szCs w:val="20"/>
              </w:rPr>
            </w:pPr>
            <w:r>
              <w:rPr>
                <w:noProof/>
                <w:color w:val="FFFCE1"/>
                <w:position w:val="-1"/>
                <w:sz w:val="20"/>
                <w:szCs w:val="20"/>
              </w:rPr>
              <w:drawing>
                <wp:inline distT="0" distB="0" distL="0" distR="0">
                  <wp:extent cx="114300" cy="142875"/>
                  <wp:effectExtent l="1905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srcRect/>
                          <a:stretch>
                            <a:fillRect/>
                          </a:stretch>
                        </pic:blipFill>
                        <pic:spPr bwMode="auto">
                          <a:xfrm>
                            <a:off x="0" y="0"/>
                            <a:ext cx="114300" cy="142875"/>
                          </a:xfrm>
                          <a:prstGeom prst="rect">
                            <a:avLst/>
                          </a:prstGeom>
                          <a:noFill/>
                          <a:ln w="9525">
                            <a:noFill/>
                            <a:miter lim="800000"/>
                            <a:headEnd/>
                            <a:tailEnd/>
                          </a:ln>
                        </pic:spPr>
                      </pic:pic>
                    </a:graphicData>
                  </a:graphic>
                </wp:inline>
              </w:drawing>
            </w:r>
          </w:p>
        </w:tc>
        <w:tc>
          <w:tcPr>
            <w:tcW w:w="0" w:type="auto"/>
            <w:tcMar>
              <w:top w:w="180" w:type="dxa"/>
              <w:left w:w="0" w:type="dxa"/>
              <w:bottom w:w="180" w:type="dxa"/>
              <w:right w:w="0" w:type="dxa"/>
            </w:tcMar>
            <w:vAlign w:val="center"/>
          </w:tcPr>
          <w:p w:rsidR="00BE3122" w:rsidRDefault="00BE3122">
            <w:pPr>
              <w:pStyle w:val="ConsPlusNormal"/>
              <w:jc w:val="both"/>
            </w:pPr>
            <w:r>
              <w:t>Федеральный закон от 13.06.2023 N 252-ФЗ</w:t>
            </w:r>
          </w:p>
        </w:tc>
        <w:tc>
          <w:tcPr>
            <w:tcW w:w="180" w:type="dxa"/>
            <w:tcMar>
              <w:top w:w="0" w:type="dxa"/>
              <w:left w:w="0" w:type="dxa"/>
              <w:bottom w:w="0" w:type="dxa"/>
              <w:right w:w="0" w:type="dxa"/>
            </w:tcMar>
          </w:tcPr>
          <w:p w:rsidR="00BE3122" w:rsidRDefault="00BE3122">
            <w:pPr>
              <w:pStyle w:val="ConsPlusNormal"/>
              <w:jc w:val="both"/>
            </w:pPr>
          </w:p>
        </w:tc>
      </w:tr>
    </w:tbl>
    <w:p w:rsidR="00BE3122" w:rsidRDefault="00BE3122">
      <w:pPr>
        <w:pStyle w:val="ConsPlusNormal"/>
        <w:rPr>
          <w:sz w:val="34"/>
          <w:szCs w:val="34"/>
        </w:rPr>
      </w:pPr>
    </w:p>
    <w:p w:rsidR="00BE3122" w:rsidRPr="00806462" w:rsidRDefault="00806462">
      <w:pPr>
        <w:pStyle w:val="ConsPlusNormal"/>
        <w:jc w:val="both"/>
        <w:rPr>
          <w:b/>
          <w:u w:val="single"/>
        </w:rPr>
      </w:pPr>
      <w:bookmarkStart w:id="5" w:name="Par648"/>
      <w:bookmarkEnd w:id="5"/>
      <w:r w:rsidRPr="00806462">
        <w:rPr>
          <w:b/>
          <w:u w:val="single"/>
        </w:rPr>
        <w:t xml:space="preserve">В случае возникновения вопросов касающихся мер социальной поддержки, а также предоставляемых льгот, Вы можете обратится за разъяснением в прокуратуру Курского района по адресу: г. Курск, ул. Станционная, д. 12/1, в приемные дни: пн-пт с 9.00 по 18.00, а также по телефону: </w:t>
      </w:r>
      <w:r w:rsidRPr="00806462">
        <w:rPr>
          <w:b/>
          <w:sz w:val="22"/>
          <w:szCs w:val="22"/>
          <w:u w:val="single"/>
        </w:rPr>
        <w:t>8 (4712) 34-09-17</w:t>
      </w:r>
      <w:r>
        <w:rPr>
          <w:b/>
          <w:sz w:val="22"/>
          <w:szCs w:val="22"/>
          <w:u w:val="single"/>
        </w:rPr>
        <w:t>.</w:t>
      </w:r>
    </w:p>
    <w:p w:rsidR="00BE3122" w:rsidRDefault="00BE3122">
      <w:pPr>
        <w:pStyle w:val="ConsPlusNormal"/>
        <w:jc w:val="both"/>
      </w:pPr>
    </w:p>
    <w:sectPr w:rsidR="00BE3122">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F8A" w:rsidRDefault="00493F8A">
      <w:pPr>
        <w:spacing w:after="0" w:line="240" w:lineRule="auto"/>
      </w:pPr>
      <w:r>
        <w:separator/>
      </w:r>
    </w:p>
  </w:endnote>
  <w:endnote w:type="continuationSeparator" w:id="0">
    <w:p w:rsidR="00493F8A" w:rsidRDefault="00493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22" w:rsidRDefault="00BE3122">
    <w:pPr>
      <w:pStyle w:val="ConsPlusNormal"/>
      <w:pBdr>
        <w:bottom w:val="single" w:sz="12" w:space="0" w:color="auto"/>
      </w:pBdr>
      <w:jc w:val="center"/>
      <w:rPr>
        <w:sz w:val="2"/>
        <w:szCs w:val="2"/>
      </w:rPr>
    </w:pPr>
  </w:p>
  <w:p w:rsidR="00BE3122" w:rsidRDefault="00BE312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F8A" w:rsidRDefault="00493F8A">
      <w:pPr>
        <w:spacing w:after="0" w:line="240" w:lineRule="auto"/>
      </w:pPr>
      <w:r>
        <w:separator/>
      </w:r>
    </w:p>
  </w:footnote>
  <w:footnote w:type="continuationSeparator" w:id="0">
    <w:p w:rsidR="00493F8A" w:rsidRDefault="00493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22" w:rsidRDefault="00BE3122">
    <w:pPr>
      <w:pStyle w:val="ConsPlusNormal"/>
      <w:pBdr>
        <w:bottom w:val="single" w:sz="12" w:space="0" w:color="auto"/>
      </w:pBdr>
      <w:jc w:val="center"/>
      <w:rPr>
        <w:sz w:val="2"/>
        <w:szCs w:val="2"/>
      </w:rPr>
    </w:pPr>
  </w:p>
  <w:p w:rsidR="00BE3122" w:rsidRDefault="00BE3122">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C0CAF"/>
    <w:rsid w:val="000D290B"/>
    <w:rsid w:val="003E7DED"/>
    <w:rsid w:val="00493F8A"/>
    <w:rsid w:val="00545D95"/>
    <w:rsid w:val="00566ED2"/>
    <w:rsid w:val="00696642"/>
    <w:rsid w:val="00806462"/>
    <w:rsid w:val="009C470C"/>
    <w:rsid w:val="00BE3122"/>
    <w:rsid w:val="00C667ED"/>
    <w:rsid w:val="00D34DC8"/>
    <w:rsid w:val="00FC0C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FC0CAF"/>
    <w:pPr>
      <w:tabs>
        <w:tab w:val="center" w:pos="4677"/>
        <w:tab w:val="right" w:pos="9355"/>
      </w:tabs>
    </w:pPr>
  </w:style>
  <w:style w:type="character" w:customStyle="1" w:styleId="a4">
    <w:name w:val="Верхний колонтитул Знак"/>
    <w:basedOn w:val="a0"/>
    <w:link w:val="a3"/>
    <w:uiPriority w:val="99"/>
    <w:locked/>
    <w:rsid w:val="00FC0CAF"/>
    <w:rPr>
      <w:rFonts w:cs="Times New Roman"/>
    </w:rPr>
  </w:style>
  <w:style w:type="paragraph" w:styleId="a5">
    <w:name w:val="footer"/>
    <w:basedOn w:val="a"/>
    <w:link w:val="a6"/>
    <w:uiPriority w:val="99"/>
    <w:unhideWhenUsed/>
    <w:rsid w:val="00FC0CAF"/>
    <w:pPr>
      <w:tabs>
        <w:tab w:val="center" w:pos="4677"/>
        <w:tab w:val="right" w:pos="9355"/>
      </w:tabs>
    </w:pPr>
  </w:style>
  <w:style w:type="character" w:customStyle="1" w:styleId="a6">
    <w:name w:val="Нижний колонтитул Знак"/>
    <w:basedOn w:val="a0"/>
    <w:link w:val="a5"/>
    <w:uiPriority w:val="99"/>
    <w:locked/>
    <w:rsid w:val="00FC0CA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7508</Words>
  <Characters>42797</Characters>
  <Application>Microsoft Office Word</Application>
  <DocSecurity>2</DocSecurity>
  <Lines>356</Lines>
  <Paragraphs>100</Paragraphs>
  <ScaleCrop>false</ScaleCrop>
  <Company>КонсультантПлюс Версия 4022.00.55</Company>
  <LinksUpToDate>false</LinksUpToDate>
  <CharactersWithSpaces>50205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"Основные меры поддержки бизнеса и граждан из числа мобилизованных, добровольцев или контрактников"(КонсультантПлюс, 2023)</dc:title>
  <dc:creator>Логутенко Роман Николаевич</dc:creator>
  <cp:lastModifiedBy>Пользователь</cp:lastModifiedBy>
  <cp:revision>2</cp:revision>
  <dcterms:created xsi:type="dcterms:W3CDTF">2023-10-12T11:40:00Z</dcterms:created>
  <dcterms:modified xsi:type="dcterms:W3CDTF">2023-10-12T11:40:00Z</dcterms:modified>
</cp:coreProperties>
</file>