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58" w:rsidRPr="0059558A" w:rsidRDefault="00781F58" w:rsidP="00781F58">
      <w:pPr>
        <w:jc w:val="center"/>
        <w:rPr>
          <w:rFonts w:ascii="Arial" w:hAnsi="Arial" w:cs="Arial"/>
          <w:lang w:val="ru-RU"/>
        </w:rPr>
      </w:pPr>
    </w:p>
    <w:p w:rsidR="00781F58" w:rsidRPr="0059558A" w:rsidRDefault="00781F58" w:rsidP="00781F58">
      <w:pPr>
        <w:jc w:val="center"/>
        <w:rPr>
          <w:rFonts w:ascii="Arial" w:hAnsi="Arial" w:cs="Arial"/>
          <w:lang w:val="ru-RU"/>
        </w:rPr>
      </w:pPr>
    </w:p>
    <w:p w:rsidR="00781F58" w:rsidRPr="0059558A" w:rsidRDefault="00781F58" w:rsidP="00781F58">
      <w:pPr>
        <w:jc w:val="center"/>
        <w:rPr>
          <w:rFonts w:ascii="Arial" w:hAnsi="Arial" w:cs="Arial"/>
        </w:rPr>
      </w:pPr>
    </w:p>
    <w:p w:rsidR="00781F58" w:rsidRPr="0059558A" w:rsidRDefault="00781F58" w:rsidP="00781F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558A">
        <w:rPr>
          <w:rFonts w:ascii="Arial" w:hAnsi="Arial" w:cs="Arial"/>
          <w:b/>
          <w:sz w:val="32"/>
          <w:szCs w:val="32"/>
        </w:rPr>
        <w:t>АДМИНИСТРАЦИЯ</w:t>
      </w:r>
    </w:p>
    <w:p w:rsidR="00781F58" w:rsidRPr="0059558A" w:rsidRDefault="00781F58" w:rsidP="00781F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558A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781F58" w:rsidRPr="0059558A" w:rsidRDefault="00781F58" w:rsidP="00781F58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558A">
        <w:rPr>
          <w:rFonts w:ascii="Arial" w:hAnsi="Arial" w:cs="Arial"/>
          <w:b/>
          <w:sz w:val="32"/>
          <w:szCs w:val="32"/>
        </w:rPr>
        <w:t>КУРСКОГО РАЙОНА</w:t>
      </w:r>
    </w:p>
    <w:p w:rsidR="00BF6373" w:rsidRPr="0059558A" w:rsidRDefault="00BF6373" w:rsidP="00BF637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F6373" w:rsidRPr="0059558A" w:rsidRDefault="00BF6373" w:rsidP="00BF637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59558A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59558A" w:rsidRPr="0059558A" w:rsidRDefault="0059558A" w:rsidP="00BF6373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781F58" w:rsidRPr="0059558A" w:rsidRDefault="000B2136" w:rsidP="005F6291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  <w:r w:rsidRPr="0059558A">
        <w:rPr>
          <w:rFonts w:ascii="Arial" w:eastAsia="Times New Roman" w:hAnsi="Arial" w:cs="Arial"/>
          <w:b/>
          <w:sz w:val="32"/>
          <w:szCs w:val="32"/>
        </w:rPr>
        <w:t>от</w:t>
      </w:r>
      <w:r w:rsidR="0059558A" w:rsidRPr="0059558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 w:rsidR="00711F75" w:rsidRPr="0059558A">
        <w:rPr>
          <w:rFonts w:ascii="Arial" w:eastAsia="Times New Roman" w:hAnsi="Arial" w:cs="Arial"/>
          <w:b/>
          <w:sz w:val="32"/>
          <w:szCs w:val="32"/>
          <w:lang w:val="ru-RU"/>
        </w:rPr>
        <w:t>30.12.2021</w:t>
      </w:r>
      <w:r w:rsidR="0059558A" w:rsidRPr="0059558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 w:rsidR="00781F58" w:rsidRPr="0059558A">
        <w:rPr>
          <w:rFonts w:ascii="Arial" w:eastAsia="Times New Roman" w:hAnsi="Arial" w:cs="Arial"/>
          <w:b/>
          <w:sz w:val="32"/>
          <w:szCs w:val="32"/>
          <w:lang w:val="ru-RU"/>
        </w:rPr>
        <w:t>№</w:t>
      </w:r>
      <w:r w:rsidR="0059558A" w:rsidRPr="0059558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 w:rsidR="00711F75" w:rsidRPr="0059558A">
        <w:rPr>
          <w:rFonts w:ascii="Arial" w:eastAsia="Times New Roman" w:hAnsi="Arial" w:cs="Arial"/>
          <w:b/>
          <w:sz w:val="32"/>
          <w:szCs w:val="32"/>
          <w:lang w:val="ru-RU"/>
        </w:rPr>
        <w:t xml:space="preserve">217 </w:t>
      </w:r>
    </w:p>
    <w:p w:rsidR="00781F58" w:rsidRPr="0059558A" w:rsidRDefault="00781F58" w:rsidP="005F6291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5F6291" w:rsidRPr="0059558A" w:rsidRDefault="00781F58" w:rsidP="00781F58">
      <w:pPr>
        <w:spacing w:line="240" w:lineRule="auto"/>
        <w:jc w:val="center"/>
        <w:rPr>
          <w:rFonts w:ascii="Arial" w:eastAsiaTheme="minorEastAsia" w:hAnsi="Arial" w:cs="Arial"/>
          <w:b/>
          <w:color w:val="000000"/>
          <w:kern w:val="0"/>
          <w:sz w:val="32"/>
          <w:szCs w:val="32"/>
          <w:lang w:val="ru-RU" w:eastAsia="ru-RU" w:bidi="ar-SA"/>
        </w:rPr>
      </w:pPr>
      <w:r w:rsidRPr="0059558A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постановление Администрации Клюквинского сельсовета </w:t>
      </w:r>
      <w:r w:rsidR="0059558A" w:rsidRPr="0059558A">
        <w:rPr>
          <w:rFonts w:ascii="Arial" w:hAnsi="Arial" w:cs="Arial"/>
          <w:b/>
          <w:sz w:val="32"/>
          <w:szCs w:val="32"/>
          <w:lang w:val="ru-RU"/>
        </w:rPr>
        <w:t xml:space="preserve">                  </w:t>
      </w:r>
      <w:r w:rsidRPr="0059558A">
        <w:rPr>
          <w:rFonts w:ascii="Arial" w:hAnsi="Arial" w:cs="Arial"/>
          <w:b/>
          <w:sz w:val="32"/>
          <w:szCs w:val="32"/>
          <w:lang w:val="ru-RU"/>
        </w:rPr>
        <w:t xml:space="preserve">Курского района от </w:t>
      </w:r>
      <w:r w:rsidRPr="0059558A">
        <w:rPr>
          <w:rFonts w:ascii="Arial" w:eastAsia="Times New Roman" w:hAnsi="Arial" w:cs="Arial"/>
          <w:b/>
          <w:sz w:val="32"/>
          <w:szCs w:val="32"/>
          <w:lang w:val="ru-RU"/>
        </w:rPr>
        <w:t>25.12.</w:t>
      </w:r>
      <w:r w:rsidRPr="0059558A">
        <w:rPr>
          <w:rFonts w:ascii="Arial" w:eastAsia="Times New Roman" w:hAnsi="Arial" w:cs="Arial"/>
          <w:b/>
          <w:sz w:val="32"/>
          <w:szCs w:val="32"/>
        </w:rPr>
        <w:t xml:space="preserve">2019 г. </w:t>
      </w:r>
      <w:r w:rsidRPr="0059558A">
        <w:rPr>
          <w:rFonts w:ascii="Arial" w:eastAsia="Times New Roman" w:hAnsi="Arial" w:cs="Arial"/>
          <w:b/>
          <w:sz w:val="32"/>
          <w:szCs w:val="32"/>
          <w:lang w:val="ru-RU"/>
        </w:rPr>
        <w:t>№ 226</w:t>
      </w:r>
      <w:r w:rsidR="0059558A">
        <w:rPr>
          <w:rFonts w:ascii="Arial" w:eastAsia="Times New Roman" w:hAnsi="Arial" w:cs="Arial"/>
          <w:b/>
          <w:sz w:val="32"/>
          <w:szCs w:val="32"/>
          <w:lang w:val="ru-RU"/>
        </w:rPr>
        <w:t xml:space="preserve"> </w:t>
      </w:r>
      <w:r w:rsidR="0059558A">
        <w:rPr>
          <w:rFonts w:ascii="Arial" w:hAnsi="Arial" w:cs="Arial"/>
          <w:b/>
          <w:sz w:val="32"/>
          <w:szCs w:val="32"/>
          <w:lang w:val="ru-RU"/>
        </w:rPr>
        <w:t xml:space="preserve">                            </w:t>
      </w:r>
      <w:r w:rsidR="005F6291" w:rsidRPr="0059558A">
        <w:rPr>
          <w:rFonts w:ascii="Arial" w:hAnsi="Arial" w:cs="Arial"/>
          <w:b/>
          <w:sz w:val="32"/>
          <w:szCs w:val="32"/>
        </w:rPr>
        <w:t>«Об утверждении муниципальной программы «Благоустройство территории</w:t>
      </w:r>
      <w:r w:rsidR="005F6291" w:rsidRPr="0059558A">
        <w:rPr>
          <w:rFonts w:ascii="Arial" w:hAnsi="Arial" w:cs="Arial"/>
          <w:b/>
          <w:color w:val="000000"/>
          <w:sz w:val="32"/>
          <w:szCs w:val="32"/>
        </w:rPr>
        <w:t xml:space="preserve"> Клюквинского сельсовета Курского района Курской области»</w:t>
      </w:r>
    </w:p>
    <w:p w:rsidR="00BF6373" w:rsidRPr="0059558A" w:rsidRDefault="00BF6373" w:rsidP="00BF6373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781F58" w:rsidRPr="0059558A" w:rsidRDefault="00781F58" w:rsidP="00BF6373">
      <w:pPr>
        <w:jc w:val="center"/>
        <w:rPr>
          <w:rFonts w:ascii="Arial" w:eastAsia="Times New Roman" w:hAnsi="Arial" w:cs="Arial"/>
          <w:b/>
          <w:sz w:val="32"/>
          <w:szCs w:val="32"/>
          <w:lang w:val="ru-RU"/>
        </w:rPr>
      </w:pPr>
    </w:p>
    <w:p w:rsidR="00BF6373" w:rsidRPr="0059558A" w:rsidRDefault="00BF6373" w:rsidP="00BF6373">
      <w:pPr>
        <w:tabs>
          <w:tab w:val="left" w:pos="851"/>
          <w:tab w:val="left" w:pos="8789"/>
        </w:tabs>
        <w:ind w:right="56" w:firstLine="851"/>
        <w:jc w:val="both"/>
        <w:rPr>
          <w:rFonts w:ascii="Arial" w:eastAsiaTheme="minorEastAsia" w:hAnsi="Arial" w:cs="Arial"/>
        </w:rPr>
      </w:pPr>
      <w:r w:rsidRPr="0059558A">
        <w:rPr>
          <w:rFonts w:ascii="Arial" w:hAnsi="Arial" w:cs="Arial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Клюквинского сельсовета Курского района Курской области от 30 декабря 2013 г. № 194 «Об утверждении Порядка разработки, реализации и оценки эффективности муниципальных программ Клюквинского сельсовета Курского района Курской области», Администрация Клюквинского сельсовета Курского района Курской области</w:t>
      </w:r>
    </w:p>
    <w:p w:rsidR="00BF6373" w:rsidRPr="0059558A" w:rsidRDefault="00BF6373" w:rsidP="0059558A">
      <w:pPr>
        <w:pStyle w:val="a6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59558A">
        <w:rPr>
          <w:rFonts w:ascii="Arial" w:hAnsi="Arial" w:cs="Arial"/>
          <w:b/>
          <w:sz w:val="24"/>
          <w:szCs w:val="24"/>
        </w:rPr>
        <w:t>ПОСТАНОВЛЯЕТ:</w:t>
      </w:r>
    </w:p>
    <w:p w:rsidR="0059558A" w:rsidRPr="0059558A" w:rsidRDefault="0059558A" w:rsidP="0059558A">
      <w:pPr>
        <w:pStyle w:val="a6"/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:rsidR="00781F58" w:rsidRPr="0059558A" w:rsidRDefault="00BF6373" w:rsidP="0059558A">
      <w:pPr>
        <w:ind w:firstLine="851"/>
        <w:jc w:val="both"/>
        <w:rPr>
          <w:rFonts w:ascii="Arial" w:hAnsi="Arial" w:cs="Arial"/>
          <w:lang w:val="ru-RU"/>
        </w:rPr>
      </w:pPr>
      <w:r w:rsidRPr="0059558A">
        <w:rPr>
          <w:rFonts w:ascii="Arial" w:hAnsi="Arial" w:cs="Arial"/>
        </w:rPr>
        <w:t>1.</w:t>
      </w:r>
      <w:r w:rsidR="00781F58" w:rsidRPr="0059558A">
        <w:rPr>
          <w:rFonts w:ascii="Arial" w:hAnsi="Arial" w:cs="Arial"/>
          <w:lang w:val="ru-RU"/>
        </w:rPr>
        <w:t xml:space="preserve"> Внести изменения в постановление Администрации Клюквинского сельсовета Курского района от 25.12.2019 г. № 226 «Об утверждении муниципальной программы «Благоустройство территории Клюквинского сельсовета Курского района Курской области»:</w:t>
      </w:r>
    </w:p>
    <w:p w:rsidR="00BF6373" w:rsidRPr="0059558A" w:rsidRDefault="00781F58" w:rsidP="0059558A">
      <w:pPr>
        <w:ind w:firstLine="851"/>
        <w:jc w:val="both"/>
        <w:rPr>
          <w:rFonts w:ascii="Arial" w:hAnsi="Arial" w:cs="Arial"/>
        </w:rPr>
      </w:pPr>
      <w:r w:rsidRPr="0059558A">
        <w:rPr>
          <w:rFonts w:ascii="Arial" w:hAnsi="Arial" w:cs="Arial"/>
          <w:lang w:val="ru-RU"/>
        </w:rPr>
        <w:t xml:space="preserve">1.1. </w:t>
      </w:r>
      <w:r w:rsidR="005F6291" w:rsidRPr="0059558A">
        <w:rPr>
          <w:rFonts w:ascii="Arial" w:hAnsi="Arial" w:cs="Arial"/>
        </w:rPr>
        <w:t>Муниципальную программу «Благоустройство территории  Клюквинского сельсовета</w:t>
      </w:r>
      <w:r w:rsidR="00BF6373" w:rsidRPr="0059558A">
        <w:rPr>
          <w:rFonts w:ascii="Arial" w:hAnsi="Arial" w:cs="Arial"/>
        </w:rPr>
        <w:t xml:space="preserve"> Курского района Курской области» </w:t>
      </w:r>
      <w:r w:rsidRPr="0059558A">
        <w:rPr>
          <w:rFonts w:ascii="Arial" w:hAnsi="Arial" w:cs="Arial"/>
          <w:lang w:val="ru-RU"/>
        </w:rPr>
        <w:t>изложить в новой редакции согласно При</w:t>
      </w:r>
      <w:r w:rsidRPr="0059558A">
        <w:rPr>
          <w:rFonts w:ascii="Arial" w:hAnsi="Arial" w:cs="Arial"/>
        </w:rPr>
        <w:t>ложени</w:t>
      </w:r>
      <w:r w:rsidRPr="0059558A">
        <w:rPr>
          <w:rFonts w:ascii="Arial" w:hAnsi="Arial" w:cs="Arial"/>
          <w:lang w:val="ru-RU"/>
        </w:rPr>
        <w:t>ю</w:t>
      </w:r>
      <w:r w:rsidR="00BF6373" w:rsidRPr="0059558A">
        <w:rPr>
          <w:rFonts w:ascii="Arial" w:hAnsi="Arial" w:cs="Arial"/>
        </w:rPr>
        <w:t xml:space="preserve">. </w:t>
      </w:r>
    </w:p>
    <w:p w:rsidR="00BF6373" w:rsidRPr="0059558A" w:rsidRDefault="00781F58" w:rsidP="0059558A">
      <w:pPr>
        <w:ind w:firstLine="851"/>
        <w:jc w:val="both"/>
        <w:rPr>
          <w:rFonts w:ascii="Arial" w:hAnsi="Arial" w:cs="Arial"/>
        </w:rPr>
      </w:pPr>
      <w:r w:rsidRPr="0059558A">
        <w:rPr>
          <w:rFonts w:ascii="Arial" w:hAnsi="Arial" w:cs="Arial"/>
          <w:lang w:val="ru-RU"/>
        </w:rPr>
        <w:t>2</w:t>
      </w:r>
      <w:r w:rsidR="00BF6373" w:rsidRPr="0059558A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BF6373" w:rsidRPr="0059558A" w:rsidRDefault="00781F58" w:rsidP="0059558A">
      <w:pPr>
        <w:ind w:firstLine="851"/>
        <w:jc w:val="both"/>
        <w:rPr>
          <w:rFonts w:ascii="Arial" w:hAnsi="Arial" w:cs="Arial"/>
        </w:rPr>
      </w:pPr>
      <w:r w:rsidRPr="0059558A">
        <w:rPr>
          <w:rFonts w:ascii="Arial" w:hAnsi="Arial" w:cs="Arial"/>
          <w:lang w:val="ru-RU"/>
        </w:rPr>
        <w:t>3</w:t>
      </w:r>
      <w:r w:rsidR="00BF6373" w:rsidRPr="0059558A">
        <w:rPr>
          <w:rFonts w:ascii="Arial" w:hAnsi="Arial" w:cs="Arial"/>
        </w:rPr>
        <w:t>. Настоящее Постановление вступает в силу с момента его подписания и подлежит размещению на официальном сайте Администрации Клюквинского сельсовета Курского района Курской области в сети «Интернет».</w:t>
      </w:r>
    </w:p>
    <w:p w:rsidR="00BF6373" w:rsidRPr="0059558A" w:rsidRDefault="00BF6373" w:rsidP="00BF6373">
      <w:pPr>
        <w:ind w:firstLine="540"/>
        <w:jc w:val="both"/>
        <w:rPr>
          <w:rFonts w:ascii="Arial" w:hAnsi="Arial" w:cs="Arial"/>
        </w:rPr>
      </w:pPr>
    </w:p>
    <w:p w:rsidR="00781F58" w:rsidRPr="0059558A" w:rsidRDefault="00781F58" w:rsidP="00BF6373">
      <w:pPr>
        <w:rPr>
          <w:rFonts w:ascii="Arial" w:hAnsi="Arial" w:cs="Arial"/>
          <w:lang w:val="ru-RU"/>
        </w:rPr>
      </w:pPr>
    </w:p>
    <w:p w:rsidR="00BF6373" w:rsidRPr="0059558A" w:rsidRDefault="00BF6373" w:rsidP="00BF6373">
      <w:pPr>
        <w:rPr>
          <w:rFonts w:ascii="Arial" w:hAnsi="Arial" w:cs="Arial"/>
        </w:rPr>
      </w:pPr>
      <w:r w:rsidRPr="0059558A">
        <w:rPr>
          <w:rFonts w:ascii="Arial" w:hAnsi="Arial" w:cs="Arial"/>
        </w:rPr>
        <w:t>Глава Клюквинского сельсовета</w:t>
      </w:r>
    </w:p>
    <w:p w:rsidR="00BF6373" w:rsidRPr="0059558A" w:rsidRDefault="00BF6373" w:rsidP="00BF6373">
      <w:pPr>
        <w:rPr>
          <w:rFonts w:ascii="Arial" w:hAnsi="Arial" w:cs="Arial"/>
        </w:rPr>
      </w:pPr>
      <w:r w:rsidRPr="0059558A">
        <w:rPr>
          <w:rFonts w:ascii="Arial" w:hAnsi="Arial" w:cs="Arial"/>
        </w:rPr>
        <w:t xml:space="preserve">Курского района                                               </w:t>
      </w:r>
      <w:r w:rsidR="0059558A" w:rsidRPr="0059558A">
        <w:rPr>
          <w:rFonts w:ascii="Arial" w:hAnsi="Arial" w:cs="Arial"/>
          <w:lang w:val="ru-RU"/>
        </w:rPr>
        <w:t xml:space="preserve">                                       </w:t>
      </w:r>
      <w:r w:rsidRPr="0059558A">
        <w:rPr>
          <w:rFonts w:ascii="Arial" w:hAnsi="Arial" w:cs="Arial"/>
        </w:rPr>
        <w:t xml:space="preserve">  В.Л. Лыков</w:t>
      </w:r>
    </w:p>
    <w:p w:rsidR="00781F58" w:rsidRPr="0059558A" w:rsidRDefault="00781F58" w:rsidP="00E5674D">
      <w:pPr>
        <w:tabs>
          <w:tab w:val="left" w:pos="3020"/>
        </w:tabs>
        <w:jc w:val="center"/>
        <w:rPr>
          <w:rFonts w:ascii="Arial" w:hAnsi="Arial" w:cs="Arial"/>
          <w:b/>
          <w:color w:val="000000"/>
          <w:lang w:val="ru-RU"/>
        </w:rPr>
      </w:pPr>
    </w:p>
    <w:p w:rsidR="00781F58" w:rsidRPr="0059558A" w:rsidRDefault="00781F58" w:rsidP="00E5674D">
      <w:pPr>
        <w:tabs>
          <w:tab w:val="left" w:pos="3020"/>
        </w:tabs>
        <w:jc w:val="center"/>
        <w:rPr>
          <w:rFonts w:ascii="Arial" w:hAnsi="Arial" w:cs="Arial"/>
          <w:b/>
          <w:color w:val="000000"/>
          <w:lang w:val="ru-RU"/>
        </w:rPr>
      </w:pPr>
    </w:p>
    <w:p w:rsidR="00781F58" w:rsidRPr="0059558A" w:rsidRDefault="00781F58" w:rsidP="00E5674D">
      <w:pPr>
        <w:tabs>
          <w:tab w:val="left" w:pos="3020"/>
        </w:tabs>
        <w:jc w:val="center"/>
        <w:rPr>
          <w:rFonts w:ascii="Arial" w:hAnsi="Arial" w:cs="Arial"/>
          <w:b/>
          <w:color w:val="000000"/>
          <w:lang w:val="ru-RU"/>
        </w:rPr>
      </w:pPr>
    </w:p>
    <w:p w:rsidR="0059558A" w:rsidRPr="0059558A" w:rsidRDefault="0059558A" w:rsidP="00E5674D">
      <w:pPr>
        <w:tabs>
          <w:tab w:val="left" w:pos="3020"/>
        </w:tabs>
        <w:jc w:val="center"/>
        <w:rPr>
          <w:rFonts w:ascii="Arial" w:hAnsi="Arial" w:cs="Arial"/>
          <w:b/>
          <w:color w:val="000000"/>
          <w:lang w:val="ru-RU"/>
        </w:rPr>
      </w:pPr>
    </w:p>
    <w:p w:rsidR="0059558A" w:rsidRPr="0059558A" w:rsidRDefault="0059558A" w:rsidP="00E5674D">
      <w:pPr>
        <w:tabs>
          <w:tab w:val="left" w:pos="3020"/>
        </w:tabs>
        <w:jc w:val="center"/>
        <w:rPr>
          <w:rFonts w:ascii="Arial" w:hAnsi="Arial" w:cs="Arial"/>
          <w:b/>
          <w:color w:val="000000"/>
          <w:lang w:val="ru-RU"/>
        </w:rPr>
      </w:pPr>
    </w:p>
    <w:p w:rsidR="00E5674D" w:rsidRPr="0059558A" w:rsidRDefault="00C75B38" w:rsidP="00E5674D">
      <w:pPr>
        <w:tabs>
          <w:tab w:val="left" w:pos="3020"/>
        </w:tabs>
        <w:jc w:val="center"/>
        <w:rPr>
          <w:rFonts w:ascii="Arial" w:hAnsi="Arial" w:cs="Arial"/>
          <w:b/>
          <w:color w:val="000000"/>
        </w:rPr>
      </w:pPr>
      <w:r w:rsidRPr="0059558A">
        <w:rPr>
          <w:rFonts w:ascii="Arial" w:hAnsi="Arial" w:cs="Arial"/>
          <w:b/>
          <w:color w:val="000000"/>
          <w:lang w:val="ru-RU"/>
        </w:rPr>
        <w:t>ПАСП</w:t>
      </w:r>
      <w:r w:rsidR="00E5674D" w:rsidRPr="0059558A">
        <w:rPr>
          <w:rFonts w:ascii="Arial" w:hAnsi="Arial" w:cs="Arial"/>
          <w:b/>
          <w:color w:val="000000"/>
        </w:rPr>
        <w:t>ОРТ</w:t>
      </w:r>
    </w:p>
    <w:p w:rsidR="00E5674D" w:rsidRPr="0059558A" w:rsidRDefault="00E5674D" w:rsidP="00E5674D">
      <w:pPr>
        <w:tabs>
          <w:tab w:val="left" w:pos="3020"/>
        </w:tabs>
        <w:jc w:val="center"/>
        <w:rPr>
          <w:rFonts w:ascii="Arial" w:hAnsi="Arial" w:cs="Arial"/>
          <w:b/>
          <w:color w:val="000000"/>
        </w:rPr>
      </w:pPr>
      <w:r w:rsidRPr="0059558A">
        <w:rPr>
          <w:rFonts w:ascii="Arial" w:hAnsi="Arial" w:cs="Arial"/>
          <w:b/>
          <w:color w:val="000000"/>
        </w:rPr>
        <w:t xml:space="preserve">муниципальной     программы                                             </w:t>
      </w:r>
    </w:p>
    <w:p w:rsidR="00E5674D" w:rsidRPr="0059558A" w:rsidRDefault="00E5674D" w:rsidP="00E5674D">
      <w:pPr>
        <w:tabs>
          <w:tab w:val="left" w:pos="3020"/>
        </w:tabs>
        <w:jc w:val="center"/>
        <w:rPr>
          <w:rFonts w:ascii="Arial" w:hAnsi="Arial" w:cs="Arial"/>
          <w:color w:val="000000"/>
        </w:rPr>
      </w:pPr>
      <w:r w:rsidRPr="0059558A">
        <w:rPr>
          <w:rFonts w:ascii="Arial" w:hAnsi="Arial" w:cs="Arial"/>
          <w:b/>
          <w:color w:val="000000"/>
        </w:rPr>
        <w:t>«</w:t>
      </w:r>
      <w:r w:rsidRPr="0059558A">
        <w:rPr>
          <w:rFonts w:ascii="Arial" w:hAnsi="Arial" w:cs="Arial"/>
          <w:b/>
          <w:color w:val="000000"/>
          <w:lang w:val="ru-RU"/>
        </w:rPr>
        <w:t>Благоустройство территории Клюквинского сельсовета Курского района Курской области</w:t>
      </w:r>
      <w:r w:rsidRPr="0059558A">
        <w:rPr>
          <w:rFonts w:ascii="Arial" w:hAnsi="Arial" w:cs="Arial"/>
          <w:color w:val="000000"/>
        </w:rPr>
        <w:t>»</w:t>
      </w:r>
    </w:p>
    <w:tbl>
      <w:tblPr>
        <w:tblW w:w="9995" w:type="dxa"/>
        <w:tblInd w:w="-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65"/>
        <w:gridCol w:w="6630"/>
      </w:tblGrid>
      <w:tr w:rsidR="00E5674D" w:rsidRPr="0059558A" w:rsidTr="00781F58">
        <w:trPr>
          <w:trHeight w:val="527"/>
        </w:trPr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>Ответственный исполнитель Программы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>Администрация Клюквинского сельсовета Курского  района Курской области</w:t>
            </w:r>
          </w:p>
        </w:tc>
      </w:tr>
      <w:tr w:rsidR="00E5674D" w:rsidRPr="0059558A" w:rsidTr="00781F58">
        <w:trPr>
          <w:trHeight w:val="271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>Соисполнители программы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>нет</w:t>
            </w:r>
          </w:p>
        </w:tc>
      </w:tr>
      <w:tr w:rsidR="00E5674D" w:rsidRPr="0059558A" w:rsidTr="00781F58">
        <w:trPr>
          <w:trHeight w:val="542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>Участники программы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 xml:space="preserve">Администрация Клюквинского сельсовета Курского      района Курской области </w:t>
            </w:r>
          </w:p>
        </w:tc>
      </w:tr>
      <w:tr w:rsidR="00E5674D" w:rsidRPr="0059558A" w:rsidTr="00781F58">
        <w:trPr>
          <w:trHeight w:val="829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>Подпрограммы</w:t>
            </w:r>
          </w:p>
          <w:p w:rsidR="00E5674D" w:rsidRPr="0059558A" w:rsidRDefault="00E5674D">
            <w:pPr>
              <w:jc w:val="both"/>
              <w:rPr>
                <w:rFonts w:ascii="Arial" w:eastAsia="Calibri" w:hAnsi="Arial" w:cs="Arial"/>
                <w:color w:val="000000"/>
                <w:lang w:val="ru-RU"/>
              </w:rPr>
            </w:pPr>
            <w:r w:rsidRPr="0059558A">
              <w:rPr>
                <w:rFonts w:ascii="Arial" w:hAnsi="Arial" w:cs="Arial"/>
                <w:color w:val="000000"/>
              </w:rPr>
              <w:t>Программы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pStyle w:val="11"/>
              <w:jc w:val="center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eastAsia="Calibri" w:hAnsi="Arial" w:cs="Arial"/>
                <w:color w:val="000000"/>
                <w:lang w:val="ru-RU"/>
              </w:rPr>
              <w:t>Благоустройство населенных пунктов поселения</w:t>
            </w:r>
          </w:p>
        </w:tc>
      </w:tr>
      <w:tr w:rsidR="00E5674D" w:rsidRPr="0059558A" w:rsidTr="00781F58">
        <w:trPr>
          <w:trHeight w:val="557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eastAsia="Calibri" w:hAnsi="Arial" w:cs="Arial"/>
              </w:rPr>
            </w:pPr>
            <w:r w:rsidRPr="0059558A">
              <w:rPr>
                <w:rFonts w:ascii="Arial" w:hAnsi="Arial" w:cs="Arial"/>
                <w:color w:val="000000"/>
              </w:rPr>
              <w:t xml:space="preserve">Программно-целевые инструменты 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eastAsia="Calibri" w:hAnsi="Arial" w:cs="Arial"/>
              </w:rPr>
              <w:t>отсутствуют</w:t>
            </w:r>
          </w:p>
        </w:tc>
      </w:tr>
      <w:tr w:rsidR="00E5674D" w:rsidRPr="0059558A" w:rsidTr="00781F58">
        <w:trPr>
          <w:trHeight w:val="301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color w:val="000000"/>
              </w:rPr>
              <w:t xml:space="preserve">Цель программы   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558A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Повышение общего  уровня благоустройства поселения.</w:t>
            </w:r>
          </w:p>
        </w:tc>
      </w:tr>
      <w:tr w:rsidR="00E5674D" w:rsidRPr="0059558A" w:rsidTr="00781F58">
        <w:trPr>
          <w:trHeight w:val="2759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tabs>
                <w:tab w:val="left" w:pos="3920"/>
              </w:tabs>
              <w:jc w:val="both"/>
              <w:rPr>
                <w:rFonts w:ascii="Arial" w:hAnsi="Arial" w:cs="Arial"/>
              </w:rPr>
            </w:pPr>
            <w:r w:rsidRPr="0059558A">
              <w:rPr>
                <w:rFonts w:ascii="Arial" w:hAnsi="Arial" w:cs="Arial"/>
                <w:color w:val="000000"/>
              </w:rPr>
              <w:t xml:space="preserve">Задачи   программы 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pStyle w:val="12"/>
              <w:ind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58A">
              <w:rPr>
                <w:rFonts w:ascii="Arial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E5674D" w:rsidRPr="0059558A" w:rsidRDefault="00E5674D" w:rsidP="005F6291">
            <w:pPr>
              <w:pStyle w:val="12"/>
              <w:numPr>
                <w:ilvl w:val="1"/>
                <w:numId w:val="1"/>
              </w:numPr>
              <w:ind w:left="0" w:firstLine="5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58A">
              <w:rPr>
                <w:rFonts w:ascii="Arial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E5674D" w:rsidRPr="0059558A" w:rsidRDefault="00E5674D">
            <w:pPr>
              <w:pStyle w:val="2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558A">
              <w:rPr>
                <w:rFonts w:ascii="Arial" w:hAnsi="Arial" w:cs="Arial"/>
                <w:sz w:val="24"/>
                <w:szCs w:val="24"/>
              </w:rPr>
              <w:t xml:space="preserve">      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E5674D" w:rsidRPr="0059558A" w:rsidRDefault="00E5674D">
            <w:pPr>
              <w:pStyle w:val="12"/>
              <w:widowControl w:val="0"/>
              <w:spacing w:line="100" w:lineRule="atLeast"/>
              <w:ind w:firstLine="54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558A">
              <w:rPr>
                <w:rFonts w:ascii="Arial" w:hAnsi="Arial" w:cs="Arial"/>
                <w:color w:val="000000"/>
                <w:sz w:val="24"/>
                <w:szCs w:val="24"/>
              </w:rPr>
              <w:t>4.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E5674D" w:rsidRPr="0059558A" w:rsidTr="00781F58">
        <w:trPr>
          <w:trHeight w:val="557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lang w:val="ru-RU"/>
              </w:rPr>
            </w:pPr>
            <w:r w:rsidRPr="0059558A">
              <w:rPr>
                <w:rFonts w:ascii="Arial" w:hAnsi="Arial" w:cs="Arial"/>
                <w:color w:val="000000"/>
              </w:rPr>
              <w:t>Целевые индикаторы и показатели программы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  <w:lang w:val="ru-RU"/>
              </w:rPr>
            </w:pPr>
            <w:r w:rsidRPr="0059558A">
              <w:rPr>
                <w:rFonts w:ascii="Arial" w:hAnsi="Arial" w:cs="Arial"/>
                <w:lang w:val="ru-RU"/>
              </w:rPr>
              <w:t>- уровень освещенности населенных пунктов, %;</w:t>
            </w:r>
          </w:p>
          <w:p w:rsidR="00E5674D" w:rsidRPr="0059558A" w:rsidRDefault="00E5674D">
            <w:pPr>
              <w:jc w:val="both"/>
              <w:rPr>
                <w:rFonts w:ascii="Arial" w:hAnsi="Arial" w:cs="Arial"/>
                <w:lang w:val="ru-RU"/>
              </w:rPr>
            </w:pPr>
            <w:r w:rsidRPr="0059558A">
              <w:rPr>
                <w:rFonts w:ascii="Arial" w:hAnsi="Arial" w:cs="Arial"/>
                <w:lang w:val="ru-RU"/>
              </w:rPr>
              <w:t xml:space="preserve">- уровень благоустройства населенных пунктов, %; </w:t>
            </w:r>
          </w:p>
          <w:p w:rsidR="00E5674D" w:rsidRPr="0059558A" w:rsidRDefault="00E5674D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  <w:r w:rsidRPr="0059558A">
              <w:rPr>
                <w:rFonts w:ascii="Arial" w:hAnsi="Arial" w:cs="Arial"/>
                <w:lang w:val="ru-RU"/>
              </w:rPr>
              <w:t>-уровень благоустройства действующих кладбищ, %;</w:t>
            </w:r>
          </w:p>
          <w:p w:rsidR="00E5674D" w:rsidRPr="0059558A" w:rsidRDefault="00E5674D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59558A">
              <w:rPr>
                <w:rFonts w:ascii="Arial" w:hAnsi="Arial" w:cs="Arial"/>
                <w:lang w:val="ru-RU"/>
              </w:rPr>
              <w:t xml:space="preserve">-уровень </w:t>
            </w:r>
            <w:r w:rsidRPr="0059558A">
              <w:rPr>
                <w:rFonts w:ascii="Arial" w:eastAsia="Calibri" w:hAnsi="Arial" w:cs="Arial"/>
                <w:lang w:val="ru-RU"/>
              </w:rPr>
              <w:t>обустройства мест массового отдыха населения, %</w:t>
            </w:r>
            <w:r w:rsidRPr="0059558A">
              <w:rPr>
                <w:rFonts w:ascii="Arial" w:eastAsia="Calibri" w:hAnsi="Arial" w:cs="Arial"/>
                <w:color w:val="000000"/>
                <w:lang w:val="ru-RU"/>
              </w:rPr>
              <w:t>;</w:t>
            </w:r>
          </w:p>
        </w:tc>
      </w:tr>
      <w:tr w:rsidR="00E5674D" w:rsidRPr="0059558A" w:rsidTr="00781F58">
        <w:trPr>
          <w:trHeight w:val="542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jc w:val="both"/>
              <w:rPr>
                <w:rFonts w:ascii="Arial" w:hAnsi="Arial" w:cs="Arial"/>
              </w:rPr>
            </w:pPr>
            <w:r w:rsidRPr="0059558A">
              <w:rPr>
                <w:rFonts w:ascii="Arial" w:hAnsi="Arial" w:cs="Arial"/>
                <w:color w:val="000000"/>
              </w:rPr>
              <w:t>Этапы и сроки реализации Программы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674D" w:rsidRPr="0059558A" w:rsidRDefault="00E5674D">
            <w:pPr>
              <w:jc w:val="both"/>
              <w:rPr>
                <w:rFonts w:ascii="Arial" w:hAnsi="Arial" w:cs="Arial"/>
              </w:rPr>
            </w:pPr>
            <w:r w:rsidRPr="0059558A">
              <w:rPr>
                <w:rFonts w:ascii="Arial" w:hAnsi="Arial" w:cs="Arial"/>
              </w:rPr>
              <w:t>2020 – 2024 годы.</w:t>
            </w:r>
          </w:p>
          <w:p w:rsidR="00E5674D" w:rsidRPr="0059558A" w:rsidRDefault="00E5674D">
            <w:pPr>
              <w:jc w:val="both"/>
              <w:rPr>
                <w:rFonts w:ascii="Arial" w:hAnsi="Arial" w:cs="Arial"/>
              </w:rPr>
            </w:pPr>
          </w:p>
        </w:tc>
      </w:tr>
      <w:tr w:rsidR="00E5674D" w:rsidRPr="0059558A" w:rsidTr="00781F58">
        <w:trPr>
          <w:trHeight w:val="5549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tabs>
                <w:tab w:val="left" w:pos="3840"/>
              </w:tabs>
              <w:jc w:val="both"/>
              <w:rPr>
                <w:rFonts w:ascii="Arial" w:hAnsi="Arial" w:cs="Arial"/>
                <w:color w:val="FF0000"/>
              </w:rPr>
            </w:pPr>
            <w:r w:rsidRPr="0059558A">
              <w:rPr>
                <w:rFonts w:ascii="Arial" w:hAnsi="Arial" w:cs="Arial"/>
                <w:color w:val="000000"/>
              </w:rPr>
              <w:lastRenderedPageBreak/>
              <w:t xml:space="preserve">Объёмы  бюджетных ассигнований программы: 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>
            <w:pPr>
              <w:tabs>
                <w:tab w:val="left" w:pos="3840"/>
              </w:tabs>
              <w:jc w:val="both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hAnsi="Arial" w:cs="Arial"/>
                <w:color w:val="262626"/>
              </w:rPr>
              <w:t xml:space="preserve">Общий  объём  финансирования  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П</w:t>
            </w:r>
            <w:r w:rsidRPr="0059558A">
              <w:rPr>
                <w:rFonts w:ascii="Arial" w:hAnsi="Arial" w:cs="Arial"/>
                <w:color w:val="262626"/>
              </w:rPr>
              <w:t xml:space="preserve">рограммы   в  2020– 2024 гг.  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С</w:t>
            </w:r>
            <w:r w:rsidRPr="0059558A">
              <w:rPr>
                <w:rFonts w:ascii="Arial" w:hAnsi="Arial" w:cs="Arial"/>
                <w:color w:val="262626"/>
              </w:rPr>
              <w:t xml:space="preserve">оставляет </w:t>
            </w:r>
            <w:r w:rsidR="00CA45FE" w:rsidRPr="0059558A">
              <w:rPr>
                <w:rFonts w:ascii="Arial" w:hAnsi="Arial" w:cs="Arial"/>
                <w:color w:val="262626"/>
                <w:lang w:val="ru-RU"/>
              </w:rPr>
              <w:t>42647092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,00</w:t>
            </w:r>
            <w:r w:rsidRPr="0059558A">
              <w:rPr>
                <w:rFonts w:ascii="Arial" w:hAnsi="Arial" w:cs="Arial"/>
                <w:color w:val="262626"/>
              </w:rPr>
              <w:t xml:space="preserve"> рублей.       </w:t>
            </w:r>
          </w:p>
          <w:p w:rsidR="0028013B" w:rsidRPr="0059558A" w:rsidRDefault="00E5674D">
            <w:pPr>
              <w:tabs>
                <w:tab w:val="left" w:pos="3820"/>
              </w:tabs>
              <w:jc w:val="both"/>
              <w:rPr>
                <w:rFonts w:ascii="Arial" w:hAnsi="Arial" w:cs="Arial"/>
                <w:color w:val="262626"/>
                <w:lang w:val="ru-RU"/>
              </w:rPr>
            </w:pPr>
            <w:r w:rsidRPr="0059558A">
              <w:rPr>
                <w:rFonts w:ascii="Arial" w:hAnsi="Arial" w:cs="Arial"/>
                <w:color w:val="262626"/>
              </w:rPr>
              <w:t>Источник финансирования – бюджет Клюквинского сельсовета Курского района Курской области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.</w:t>
            </w:r>
            <w:r w:rsidR="00CA45FE" w:rsidRPr="0059558A">
              <w:rPr>
                <w:rFonts w:ascii="Arial" w:hAnsi="Arial" w:cs="Arial"/>
                <w:color w:val="262626"/>
                <w:lang w:val="ru-RU"/>
              </w:rPr>
              <w:t>-42060837</w:t>
            </w:r>
            <w:r w:rsidR="0028013B" w:rsidRPr="0059558A">
              <w:rPr>
                <w:rFonts w:ascii="Arial" w:hAnsi="Arial" w:cs="Arial"/>
                <w:color w:val="262626"/>
                <w:lang w:val="ru-RU"/>
              </w:rPr>
              <w:t>.00руб</w:t>
            </w:r>
          </w:p>
          <w:p w:rsidR="00E5674D" w:rsidRPr="0059558A" w:rsidRDefault="0028013B">
            <w:pPr>
              <w:tabs>
                <w:tab w:val="left" w:pos="3820"/>
              </w:tabs>
              <w:jc w:val="both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hAnsi="Arial" w:cs="Arial"/>
                <w:color w:val="262626"/>
                <w:lang w:val="ru-RU"/>
              </w:rPr>
              <w:t>областной бюджет-586255,00руб</w:t>
            </w:r>
          </w:p>
          <w:p w:rsidR="00E5674D" w:rsidRPr="0059558A" w:rsidRDefault="00E5674D">
            <w:pPr>
              <w:tabs>
                <w:tab w:val="left" w:pos="3820"/>
              </w:tabs>
              <w:jc w:val="both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hAnsi="Arial" w:cs="Arial"/>
                <w:color w:val="262626"/>
              </w:rPr>
              <w:t>Объем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ы</w:t>
            </w:r>
            <w:r w:rsidRPr="0059558A">
              <w:rPr>
                <w:rFonts w:ascii="Arial" w:hAnsi="Arial" w:cs="Arial"/>
                <w:color w:val="262626"/>
              </w:rPr>
              <w:t xml:space="preserve"> финансирования по годам:                                                             </w:t>
            </w:r>
          </w:p>
          <w:p w:rsidR="00E5674D" w:rsidRPr="0059558A" w:rsidRDefault="00E5674D">
            <w:pPr>
              <w:jc w:val="both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hAnsi="Arial" w:cs="Arial"/>
                <w:color w:val="262626"/>
              </w:rPr>
              <w:t xml:space="preserve">  2020 год 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–</w:t>
            </w:r>
            <w:r w:rsidR="000B2136" w:rsidRPr="0059558A">
              <w:rPr>
                <w:rFonts w:ascii="Arial" w:hAnsi="Arial" w:cs="Arial"/>
                <w:color w:val="262626"/>
              </w:rPr>
              <w:t xml:space="preserve"> 713</w:t>
            </w:r>
            <w:r w:rsidRPr="0059558A">
              <w:rPr>
                <w:rFonts w:ascii="Arial" w:hAnsi="Arial" w:cs="Arial"/>
                <w:color w:val="262626"/>
              </w:rPr>
              <w:t>0000,00 рублей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 xml:space="preserve">, в том числе : 7130000,00 рублей - </w:t>
            </w:r>
            <w:r w:rsidRPr="0059558A">
              <w:rPr>
                <w:rFonts w:ascii="Arial" w:hAnsi="Arial" w:cs="Arial"/>
                <w:color w:val="262626"/>
              </w:rPr>
              <w:t>бюджет Клюквинского сельсовета Курского района Курской области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;</w:t>
            </w:r>
          </w:p>
          <w:p w:rsidR="00E5674D" w:rsidRPr="0059558A" w:rsidRDefault="00E5674D">
            <w:pPr>
              <w:jc w:val="both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hAnsi="Arial" w:cs="Arial"/>
                <w:color w:val="262626"/>
              </w:rPr>
              <w:t>2021 год —</w:t>
            </w:r>
            <w:r w:rsidR="0028013B" w:rsidRPr="0059558A">
              <w:rPr>
                <w:rFonts w:ascii="Arial" w:hAnsi="Arial" w:cs="Arial"/>
                <w:color w:val="262626"/>
                <w:lang w:val="ru-RU"/>
              </w:rPr>
              <w:t xml:space="preserve"> 1400</w:t>
            </w:r>
            <w:r w:rsidR="00CF4910" w:rsidRPr="0059558A">
              <w:rPr>
                <w:rFonts w:ascii="Arial" w:hAnsi="Arial" w:cs="Arial"/>
                <w:color w:val="262626"/>
                <w:lang w:val="ru-RU"/>
              </w:rPr>
              <w:t>0000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,00</w:t>
            </w:r>
            <w:r w:rsidRPr="0059558A">
              <w:rPr>
                <w:rFonts w:ascii="Arial" w:hAnsi="Arial" w:cs="Arial"/>
                <w:color w:val="262626"/>
              </w:rPr>
              <w:t xml:space="preserve"> рублей</w:t>
            </w:r>
            <w:r w:rsidR="000B2136" w:rsidRPr="0059558A">
              <w:rPr>
                <w:rFonts w:ascii="Arial" w:hAnsi="Arial" w:cs="Arial"/>
                <w:color w:val="262626"/>
                <w:lang w:val="ru-RU"/>
              </w:rPr>
              <w:t>, в то</w:t>
            </w:r>
            <w:r w:rsidR="00CF4910" w:rsidRPr="0059558A">
              <w:rPr>
                <w:rFonts w:ascii="Arial" w:hAnsi="Arial" w:cs="Arial"/>
                <w:color w:val="262626"/>
                <w:lang w:val="ru-RU"/>
              </w:rPr>
              <w:t>м числе : 713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 xml:space="preserve">0000,00 рублей - </w:t>
            </w:r>
            <w:r w:rsidRPr="0059558A">
              <w:rPr>
                <w:rFonts w:ascii="Arial" w:hAnsi="Arial" w:cs="Arial"/>
                <w:color w:val="262626"/>
              </w:rPr>
              <w:t>бюджет Клюквинского сельсовета Курского района Курской област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и;</w:t>
            </w:r>
          </w:p>
          <w:p w:rsidR="00E5674D" w:rsidRPr="0059558A" w:rsidRDefault="00E5674D">
            <w:pPr>
              <w:jc w:val="both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hAnsi="Arial" w:cs="Arial"/>
                <w:color w:val="262626"/>
              </w:rPr>
              <w:t xml:space="preserve">  2022 год– </w:t>
            </w:r>
            <w:r w:rsidR="00CF4910" w:rsidRPr="0059558A">
              <w:rPr>
                <w:rFonts w:ascii="Arial" w:hAnsi="Arial" w:cs="Arial"/>
                <w:color w:val="262626"/>
                <w:lang w:val="ru-RU"/>
              </w:rPr>
              <w:t>713</w:t>
            </w:r>
            <w:r w:rsidR="000B2136" w:rsidRPr="0059558A">
              <w:rPr>
                <w:rFonts w:ascii="Arial" w:hAnsi="Arial" w:cs="Arial"/>
                <w:color w:val="262626"/>
                <w:lang w:val="ru-RU"/>
              </w:rPr>
              <w:t>0000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,00</w:t>
            </w:r>
            <w:r w:rsidR="00CF4910" w:rsidRPr="0059558A">
              <w:rPr>
                <w:rFonts w:ascii="Arial" w:hAnsi="Arial" w:cs="Arial"/>
                <w:color w:val="262626"/>
                <w:lang w:val="ru-RU"/>
              </w:rPr>
              <w:t>рублей, в том числе : 7130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 xml:space="preserve">000,00 рублей - </w:t>
            </w:r>
            <w:r w:rsidRPr="0059558A">
              <w:rPr>
                <w:rFonts w:ascii="Arial" w:hAnsi="Arial" w:cs="Arial"/>
                <w:color w:val="262626"/>
              </w:rPr>
              <w:t>бюджет Клюквинского сельсовета Курского района Курской области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;</w:t>
            </w:r>
          </w:p>
          <w:p w:rsidR="00E5674D" w:rsidRPr="0059558A" w:rsidRDefault="00E5674D">
            <w:pPr>
              <w:jc w:val="both"/>
              <w:rPr>
                <w:rFonts w:ascii="Arial" w:eastAsia="Calibri" w:hAnsi="Arial" w:cs="Arial"/>
                <w:color w:val="262626"/>
                <w:lang w:val="ru-RU"/>
              </w:rPr>
            </w:pPr>
            <w:r w:rsidRPr="0059558A">
              <w:rPr>
                <w:rFonts w:ascii="Arial" w:hAnsi="Arial" w:cs="Arial"/>
                <w:color w:val="262626"/>
              </w:rPr>
              <w:t xml:space="preserve">  2023 год–</w:t>
            </w:r>
            <w:r w:rsidR="00CF4910" w:rsidRPr="0059558A">
              <w:rPr>
                <w:rFonts w:ascii="Arial" w:hAnsi="Arial" w:cs="Arial"/>
                <w:color w:val="262626"/>
                <w:lang w:val="ru-RU"/>
              </w:rPr>
              <w:t xml:space="preserve"> 713</w:t>
            </w:r>
            <w:r w:rsidR="000B2136" w:rsidRPr="0059558A">
              <w:rPr>
                <w:rFonts w:ascii="Arial" w:hAnsi="Arial" w:cs="Arial"/>
                <w:color w:val="262626"/>
                <w:lang w:val="ru-RU"/>
              </w:rPr>
              <w:t xml:space="preserve">0000,00 рублей, </w:t>
            </w:r>
            <w:r w:rsidR="00CF4910" w:rsidRPr="0059558A">
              <w:rPr>
                <w:rFonts w:ascii="Arial" w:hAnsi="Arial" w:cs="Arial"/>
                <w:color w:val="262626"/>
                <w:lang w:val="ru-RU"/>
              </w:rPr>
              <w:t>в том числе : 7130</w:t>
            </w:r>
            <w:r w:rsidRPr="0059558A">
              <w:rPr>
                <w:rFonts w:ascii="Arial" w:hAnsi="Arial" w:cs="Arial"/>
                <w:color w:val="262626"/>
                <w:lang w:val="ru-RU"/>
              </w:rPr>
              <w:t>000,00 рублей - бюджет Клюквинского сельсовета Курского района Курской области ;</w:t>
            </w:r>
          </w:p>
          <w:p w:rsidR="00E5674D" w:rsidRPr="0059558A" w:rsidRDefault="00CF4910">
            <w:pPr>
              <w:tabs>
                <w:tab w:val="left" w:pos="3840"/>
              </w:tabs>
              <w:jc w:val="both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eastAsia="Calibri" w:hAnsi="Arial" w:cs="Arial"/>
                <w:color w:val="262626"/>
                <w:lang w:val="ru-RU"/>
              </w:rPr>
              <w:t xml:space="preserve">  2024 год – 7130000,00 рублей, в том числе : 713</w:t>
            </w:r>
            <w:r w:rsidR="00E5674D" w:rsidRPr="0059558A">
              <w:rPr>
                <w:rFonts w:ascii="Arial" w:eastAsia="Calibri" w:hAnsi="Arial" w:cs="Arial"/>
                <w:color w:val="262626"/>
                <w:lang w:val="ru-RU"/>
              </w:rPr>
              <w:t>0000,00 рублей - бюджет Клюквинского сельсовета Курского района Курской области.</w:t>
            </w:r>
          </w:p>
        </w:tc>
      </w:tr>
      <w:tr w:rsidR="00E5674D" w:rsidRPr="0059558A" w:rsidTr="00781F58">
        <w:trPr>
          <w:trHeight w:val="3020"/>
        </w:trPr>
        <w:tc>
          <w:tcPr>
            <w:tcW w:w="3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5674D" w:rsidRPr="0059558A" w:rsidRDefault="00E5674D">
            <w:pPr>
              <w:tabs>
                <w:tab w:val="left" w:pos="3060"/>
              </w:tabs>
              <w:rPr>
                <w:rFonts w:ascii="Arial" w:eastAsia="Calibri" w:hAnsi="Arial" w:cs="Arial"/>
                <w:color w:val="000000"/>
                <w:lang w:val="ru-RU"/>
              </w:rPr>
            </w:pPr>
            <w:r w:rsidRPr="0059558A">
              <w:rPr>
                <w:rFonts w:ascii="Arial" w:hAnsi="Arial" w:cs="Arial"/>
                <w:color w:val="000000"/>
              </w:rPr>
              <w:t>Ожидаемые результаты   реализации Программы</w:t>
            </w:r>
          </w:p>
        </w:tc>
        <w:tc>
          <w:tcPr>
            <w:tcW w:w="66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674D" w:rsidRPr="0059558A" w:rsidRDefault="00E5674D" w:rsidP="005F629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Calibri" w:hAnsi="Arial" w:cs="Arial"/>
                <w:color w:val="262626"/>
                <w:lang w:val="ru-RU"/>
              </w:rPr>
            </w:pPr>
            <w:r w:rsidRPr="0059558A">
              <w:rPr>
                <w:rFonts w:ascii="Arial" w:eastAsia="Calibri" w:hAnsi="Arial" w:cs="Arial"/>
                <w:color w:val="262626"/>
                <w:lang w:val="ru-RU"/>
              </w:rPr>
              <w:t>Улучшение благоустроенности</w:t>
            </w:r>
            <w:r w:rsidRPr="0059558A">
              <w:rPr>
                <w:rFonts w:ascii="Arial" w:eastAsia="Calibri" w:hAnsi="Arial" w:cs="Arial"/>
                <w:color w:val="262626"/>
              </w:rPr>
              <w:t xml:space="preserve"> населённых пунктов поселения;</w:t>
            </w:r>
          </w:p>
          <w:p w:rsidR="00E5674D" w:rsidRPr="0059558A" w:rsidRDefault="00E5674D" w:rsidP="005F629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Calibri" w:hAnsi="Arial" w:cs="Arial"/>
                <w:color w:val="262626"/>
                <w:lang w:val="ru-RU"/>
              </w:rPr>
            </w:pPr>
            <w:r w:rsidRPr="0059558A">
              <w:rPr>
                <w:rFonts w:ascii="Arial" w:eastAsia="Calibri" w:hAnsi="Arial" w:cs="Arial"/>
                <w:color w:val="262626"/>
                <w:lang w:val="ru-RU"/>
              </w:rPr>
              <w:t>Улучшение условий для массового отдыха жителей поселения и 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E5674D" w:rsidRPr="0059558A" w:rsidRDefault="00E5674D" w:rsidP="005F629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eastAsia="Calibri" w:hAnsi="Arial" w:cs="Arial"/>
                <w:color w:val="262626"/>
                <w:lang w:val="ru-RU"/>
              </w:rPr>
            </w:pPr>
            <w:r w:rsidRPr="0059558A">
              <w:rPr>
                <w:rFonts w:ascii="Arial" w:eastAsia="Calibri" w:hAnsi="Arial" w:cs="Arial"/>
                <w:color w:val="262626"/>
                <w:lang w:val="ru-RU"/>
              </w:rPr>
              <w:t>Улучшение  благоустройства действующих кладбищ;</w:t>
            </w:r>
          </w:p>
          <w:p w:rsidR="00E5674D" w:rsidRPr="0059558A" w:rsidRDefault="00E5674D" w:rsidP="005F629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color w:val="262626"/>
              </w:rPr>
            </w:pPr>
            <w:r w:rsidRPr="0059558A">
              <w:rPr>
                <w:rFonts w:ascii="Arial" w:eastAsia="Calibri" w:hAnsi="Arial" w:cs="Arial"/>
                <w:color w:val="262626"/>
                <w:lang w:val="ru-RU"/>
              </w:rPr>
              <w:t>Улучшение  освещенности населенных пунктов</w:t>
            </w:r>
          </w:p>
        </w:tc>
      </w:tr>
    </w:tbl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Cs/>
          <w:sz w:val="18"/>
          <w:szCs w:val="18"/>
          <w:lang w:val="ru-RU"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/>
          <w:kern w:val="0"/>
          <w:lang w:val="ru-RU" w:eastAsia="ru-RU" w:bidi="ar-SA"/>
        </w:rPr>
      </w:pPr>
      <w:r w:rsidRPr="0059558A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1. </w:t>
      </w:r>
      <w:r w:rsidRPr="0059558A">
        <w:rPr>
          <w:rFonts w:ascii="Arial" w:eastAsia="Times New Roman" w:hAnsi="Arial" w:cs="Arial"/>
          <w:b/>
          <w:bCs/>
          <w:lang w:eastAsia="ru-RU"/>
        </w:rPr>
        <w:t>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Муниципальная программа « Благоустройство территории Клюквинскогосельсовета Курского района Курской области» ( далее-Программа)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 Клюквинский сельсовет» на 2020г. -2024 гг.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Имеющиеся объекты благоустройства, расположенные на территории поселения 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Реализация Программы направлено: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Улучшение благоустроенности населённых пунктов поселения;</w:t>
      </w:r>
    </w:p>
    <w:p w:rsidR="000B1B31" w:rsidRPr="0059558A" w:rsidRDefault="000B1B31" w:rsidP="000B1B31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Улучшение условий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B1B31" w:rsidRPr="0059558A" w:rsidRDefault="000B1B31" w:rsidP="000B1B31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Улучшение благоустройства действующих кладбищ;</w:t>
      </w:r>
    </w:p>
    <w:p w:rsidR="000B1B31" w:rsidRPr="0059558A" w:rsidRDefault="000B1B31" w:rsidP="000B1B31">
      <w:pPr>
        <w:widowControl/>
        <w:numPr>
          <w:ilvl w:val="0"/>
          <w:numId w:val="4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Улучшение уровня освещенности населенных пунктов.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1.1. Организация освещения улиц.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Необходимость совершенствования освещения Клюквинского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1.2. Организация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 xml:space="preserve">В целях создания условий для массового отдыха жителей поселения и </w:t>
      </w:r>
      <w:r w:rsidRPr="0059558A">
        <w:rPr>
          <w:rFonts w:ascii="Arial" w:eastAsia="Times New Roman" w:hAnsi="Arial" w:cs="Arial"/>
          <w:lang w:eastAsia="ru-RU"/>
        </w:rPr>
        <w:lastRenderedPageBreak/>
        <w:t>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береговыми полосами, органы местного самоуправления поселения обеспечивают: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1. Предоставление населению информации об их правах на водные объекты общего пользования через средства массовой информации;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2. Соблюдение права свободного доступа к водным объектам общего пользования и их береговым полосам;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3. Общественный порядок в местах массового отдыха населения путем взаимодействия с органами внутренних дел;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4. Осуществление иных мероприятий по поддержанию необходимого уровня санитарно-экологического благополучия, благоустройства и безопасности мест массового отдыха, включая водные объекты общего пользования и их береговые полосы (установление сроков купального сезона, продолжительность работы зон рекреации водных объектов).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1.3. Организация мероприятий по благоустройству населенных пунктов.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1.4.Организация мероприятий по благоустройства действующих кладбищ.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На территории муниципального образования расположены 6 действующих кладбищ, все они нуждаются в благоустройстве 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Приоритеты и цели государственной политики в области благоустройства определены Федеральным законом от 06.10.2003г. № 131-ФЗ « Об общих принципах организации местного самоуправления в Российской Федерации».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lastRenderedPageBreak/>
        <w:t>Федеральным законом от 06.10.2003г. № 131-ФЗ « 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59558A">
        <w:rPr>
          <w:rFonts w:ascii="Arial" w:eastAsia="Times New Roman" w:hAnsi="Arial" w:cs="Arial"/>
          <w:b/>
          <w:bCs/>
          <w:kern w:val="36"/>
          <w:lang w:eastAsia="ru-RU"/>
        </w:rPr>
        <w:t>Основными целями Программы являются:</w:t>
      </w:r>
    </w:p>
    <w:p w:rsidR="000B1B31" w:rsidRPr="0059558A" w:rsidRDefault="000B1B31" w:rsidP="000B1B31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kern w:val="0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Совершенствование системы комплексного благоустройства муниципального образования «Клюквинский сельсовет» Курского района Курской области;</w:t>
      </w:r>
    </w:p>
    <w:p w:rsidR="000B1B31" w:rsidRPr="0059558A" w:rsidRDefault="000B1B31" w:rsidP="000B1B31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Повышение уровня внешнего благоустройства населённых пунктов территории Клюквинского сельсовета Курского района Курской области;</w:t>
      </w:r>
    </w:p>
    <w:p w:rsidR="000B1B31" w:rsidRPr="0059558A" w:rsidRDefault="000B1B31" w:rsidP="000B1B31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Совершенствование эстетического вида Клюквинского сельсовета Курского района ;</w:t>
      </w:r>
    </w:p>
    <w:p w:rsidR="000B1B31" w:rsidRPr="0059558A" w:rsidRDefault="000B1B31" w:rsidP="000B1B31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Активизация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0B1B31" w:rsidRPr="0059558A" w:rsidRDefault="000B1B31" w:rsidP="000B1B31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Развитие и поддержка инициатив жителей населённых пунктов по благоустройству санитарной очистке придомовых территорий;</w:t>
      </w:r>
    </w:p>
    <w:p w:rsidR="000B1B31" w:rsidRPr="0059558A" w:rsidRDefault="000B1B31" w:rsidP="000B1B31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spacing w:line="240" w:lineRule="auto"/>
        <w:ind w:left="0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Повышение общего уровня благоустройства поселения.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3. Обобщенная характеристика основных мероприятий 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</w:p>
    <w:p w:rsidR="000B1B31" w:rsidRPr="0059558A" w:rsidRDefault="00697FC3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hyperlink r:id="rId5" w:anchor="bookmark2" w:history="1">
        <w:r w:rsidR="000B1B31" w:rsidRPr="0059558A">
          <w:rPr>
            <w:rStyle w:val="a3"/>
            <w:rFonts w:ascii="Arial" w:eastAsia="Times New Roman" w:hAnsi="Arial" w:cs="Arial"/>
            <w:lang w:eastAsia="ru-RU"/>
          </w:rPr>
          <w:t>Подпрограмма </w:t>
        </w:r>
      </w:hyperlink>
      <w:r w:rsidR="000B1B31" w:rsidRPr="0059558A">
        <w:rPr>
          <w:rFonts w:ascii="Arial" w:eastAsia="Times New Roman" w:hAnsi="Arial" w:cs="Arial"/>
          <w:lang w:eastAsia="ru-RU"/>
        </w:rPr>
        <w:t>« Благоустройство населенных пунктов поселения » Программы, включает следующие основные мероприятия: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Основное мероприятие 01 «Осуществление мероприятий по благоустройству территории населенных пунктов»;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Основное мероприятие 02 «Организация ритуальных услуг и содержание мест захоронения»;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Основное мероприятие 03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Основное мероприятие 04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Сведения об основных мероприятиях Программы приведены в Приложении №2 к Программе.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4. Обобщенная характеристика мер государственного регулирования.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5. Информация об участии предприятий и организаций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независимо от их организационно-правовых форм и форм собственности в реализации Программы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Предприятия и организации не участвуют в реализации 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lastRenderedPageBreak/>
        <w:t>6. Обоснование выделения подпрограмм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Решение задач Программы осуществляется посредством выполнения соответствующей подпрограммы.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7. Обоснование объема финансовых ресурсов, необходимых для реализации 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Общий объём финансирования Программы в 2020– 2024 гг. Сост</w:t>
      </w:r>
      <w:r w:rsidR="00651229" w:rsidRPr="0059558A">
        <w:rPr>
          <w:rFonts w:ascii="Arial" w:eastAsia="Times New Roman" w:hAnsi="Arial" w:cs="Arial"/>
          <w:lang w:eastAsia="ru-RU"/>
        </w:rPr>
        <w:t>авляет 42647092</w:t>
      </w:r>
      <w:r w:rsidRPr="0059558A">
        <w:rPr>
          <w:rFonts w:ascii="Arial" w:eastAsia="Times New Roman" w:hAnsi="Arial" w:cs="Arial"/>
          <w:lang w:eastAsia="ru-RU"/>
        </w:rPr>
        <w:t>,00 рублей.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59558A">
        <w:rPr>
          <w:rFonts w:ascii="Arial" w:eastAsia="Times New Roman" w:hAnsi="Arial" w:cs="Arial"/>
          <w:lang w:eastAsia="ru-RU"/>
        </w:rPr>
        <w:t>Источник финансирования – бюджет Клюквинского сельсовета Курского района Курской области.</w:t>
      </w:r>
      <w:r w:rsidR="00651229" w:rsidRPr="0059558A">
        <w:rPr>
          <w:rFonts w:ascii="Arial" w:eastAsia="Times New Roman" w:hAnsi="Arial" w:cs="Arial"/>
          <w:lang w:val="ru-RU" w:eastAsia="ru-RU"/>
        </w:rPr>
        <w:t>-42060837</w:t>
      </w:r>
      <w:r w:rsidR="0028013B" w:rsidRPr="0059558A">
        <w:rPr>
          <w:rFonts w:ascii="Arial" w:eastAsia="Times New Roman" w:hAnsi="Arial" w:cs="Arial"/>
          <w:lang w:val="ru-RU" w:eastAsia="ru-RU"/>
        </w:rPr>
        <w:t>,00</w:t>
      </w:r>
    </w:p>
    <w:p w:rsidR="0028013B" w:rsidRPr="0059558A" w:rsidRDefault="0028013B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59558A">
        <w:rPr>
          <w:rFonts w:ascii="Arial" w:eastAsia="Times New Roman" w:hAnsi="Arial" w:cs="Arial"/>
          <w:lang w:val="ru-RU" w:eastAsia="ru-RU"/>
        </w:rPr>
        <w:t>Областной бюджет-586255.00 руб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Объемы финансирования по годам:</w:t>
      </w:r>
    </w:p>
    <w:p w:rsidR="000B1B31" w:rsidRPr="0059558A" w:rsidRDefault="00C75B3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2020 год – 7130000</w:t>
      </w:r>
      <w:r w:rsidR="000B1B31" w:rsidRPr="0059558A">
        <w:rPr>
          <w:rFonts w:ascii="Arial" w:eastAsia="Times New Roman" w:hAnsi="Arial" w:cs="Arial"/>
          <w:lang w:eastAsia="ru-RU"/>
        </w:rPr>
        <w:t>,</w:t>
      </w:r>
      <w:r w:rsidRPr="0059558A">
        <w:rPr>
          <w:rFonts w:ascii="Arial" w:eastAsia="Times New Roman" w:hAnsi="Arial" w:cs="Arial"/>
          <w:lang w:eastAsia="ru-RU"/>
        </w:rPr>
        <w:t>00 рублей, в том числе : 7130000</w:t>
      </w:r>
      <w:r w:rsidR="000B1B31" w:rsidRPr="0059558A">
        <w:rPr>
          <w:rFonts w:ascii="Arial" w:eastAsia="Times New Roman" w:hAnsi="Arial" w:cs="Arial"/>
          <w:lang w:eastAsia="ru-RU"/>
        </w:rPr>
        <w:t>,00 рублей - бюджет Клюквинского сельсовета Курского района Курской области;</w:t>
      </w:r>
    </w:p>
    <w:p w:rsidR="000B1B31" w:rsidRPr="0059558A" w:rsidRDefault="00C6384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val="ru-RU" w:eastAsia="ru-RU"/>
        </w:rPr>
      </w:pPr>
      <w:r w:rsidRPr="0059558A">
        <w:rPr>
          <w:rFonts w:ascii="Arial" w:eastAsia="Times New Roman" w:hAnsi="Arial" w:cs="Arial"/>
          <w:lang w:eastAsia="ru-RU"/>
        </w:rPr>
        <w:t xml:space="preserve">2021 год — </w:t>
      </w:r>
      <w:r w:rsidR="008D28D4" w:rsidRPr="0059558A">
        <w:rPr>
          <w:rFonts w:ascii="Arial" w:eastAsia="Times New Roman" w:hAnsi="Arial" w:cs="Arial"/>
          <w:lang w:val="ru-RU" w:eastAsia="ru-RU"/>
        </w:rPr>
        <w:t>14127092</w:t>
      </w:r>
      <w:r w:rsidR="000B1B31" w:rsidRPr="0059558A">
        <w:rPr>
          <w:rFonts w:ascii="Arial" w:eastAsia="Times New Roman" w:hAnsi="Arial" w:cs="Arial"/>
          <w:lang w:eastAsia="ru-RU"/>
        </w:rPr>
        <w:t>,</w:t>
      </w:r>
      <w:r w:rsidR="008D28D4" w:rsidRPr="0059558A">
        <w:rPr>
          <w:rFonts w:ascii="Arial" w:eastAsia="Times New Roman" w:hAnsi="Arial" w:cs="Arial"/>
          <w:lang w:eastAsia="ru-RU"/>
        </w:rPr>
        <w:t xml:space="preserve">00 рублей, в том числе </w:t>
      </w:r>
      <w:r w:rsidR="000B1B31" w:rsidRPr="0059558A">
        <w:rPr>
          <w:rFonts w:ascii="Arial" w:eastAsia="Times New Roman" w:hAnsi="Arial" w:cs="Arial"/>
          <w:lang w:eastAsia="ru-RU"/>
        </w:rPr>
        <w:t xml:space="preserve"> - бюджет Клюквинскогосельсовета </w:t>
      </w:r>
      <w:r w:rsidR="0028013B" w:rsidRPr="0059558A">
        <w:rPr>
          <w:rFonts w:ascii="Arial" w:eastAsia="Times New Roman" w:hAnsi="Arial" w:cs="Arial"/>
          <w:lang w:eastAsia="ru-RU"/>
        </w:rPr>
        <w:t>Курского</w:t>
      </w:r>
      <w:r w:rsidR="008D28D4" w:rsidRPr="0059558A">
        <w:rPr>
          <w:rFonts w:ascii="Arial" w:eastAsia="Times New Roman" w:hAnsi="Arial" w:cs="Arial"/>
          <w:lang w:eastAsia="ru-RU"/>
        </w:rPr>
        <w:t xml:space="preserve"> района Курской области-13540837</w:t>
      </w:r>
      <w:r w:rsidR="0028013B" w:rsidRPr="0059558A">
        <w:rPr>
          <w:rFonts w:ascii="Arial" w:eastAsia="Times New Roman" w:hAnsi="Arial" w:cs="Arial"/>
          <w:lang w:val="ru-RU" w:eastAsia="ru-RU"/>
        </w:rPr>
        <w:t>,00 руб,Областной бюджет-586255,00 руб</w:t>
      </w:r>
    </w:p>
    <w:p w:rsidR="000B1B31" w:rsidRPr="0059558A" w:rsidRDefault="00C6384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2022 год – 7130000</w:t>
      </w:r>
      <w:r w:rsidR="000B1B31" w:rsidRPr="0059558A">
        <w:rPr>
          <w:rFonts w:ascii="Arial" w:eastAsia="Times New Roman" w:hAnsi="Arial" w:cs="Arial"/>
          <w:lang w:eastAsia="ru-RU"/>
        </w:rPr>
        <w:t xml:space="preserve">,00 </w:t>
      </w:r>
      <w:r w:rsidRPr="0059558A">
        <w:rPr>
          <w:rFonts w:ascii="Arial" w:eastAsia="Times New Roman" w:hAnsi="Arial" w:cs="Arial"/>
          <w:lang w:eastAsia="ru-RU"/>
        </w:rPr>
        <w:t>рублей, в том числе : 7130000</w:t>
      </w:r>
      <w:r w:rsidR="000B1B31" w:rsidRPr="0059558A">
        <w:rPr>
          <w:rFonts w:ascii="Arial" w:eastAsia="Times New Roman" w:hAnsi="Arial" w:cs="Arial"/>
          <w:lang w:eastAsia="ru-RU"/>
        </w:rPr>
        <w:t>,00 рублей - бюджет Клюквинского сельсовета Курского района Курской области;</w:t>
      </w:r>
    </w:p>
    <w:p w:rsidR="000B1B31" w:rsidRPr="0059558A" w:rsidRDefault="00C6384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2023 год – 7130000,00 рублей, в том числе : 7130</w:t>
      </w:r>
      <w:r w:rsidR="000B1B31" w:rsidRPr="0059558A">
        <w:rPr>
          <w:rFonts w:ascii="Arial" w:eastAsia="Times New Roman" w:hAnsi="Arial" w:cs="Arial"/>
          <w:lang w:eastAsia="ru-RU"/>
        </w:rPr>
        <w:t>000,00 рублей - бюджет Клюквинского сельсовета Курского района Курской области ;</w:t>
      </w:r>
    </w:p>
    <w:p w:rsidR="000B1B31" w:rsidRPr="0059558A" w:rsidRDefault="00C6384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2024 год – 7130000</w:t>
      </w:r>
      <w:r w:rsidR="000B1B31" w:rsidRPr="0059558A">
        <w:rPr>
          <w:rFonts w:ascii="Arial" w:eastAsia="Times New Roman" w:hAnsi="Arial" w:cs="Arial"/>
          <w:lang w:eastAsia="ru-RU"/>
        </w:rPr>
        <w:t>,00</w:t>
      </w:r>
      <w:r w:rsidRPr="0059558A">
        <w:rPr>
          <w:rFonts w:ascii="Arial" w:eastAsia="Times New Roman" w:hAnsi="Arial" w:cs="Arial"/>
          <w:lang w:eastAsia="ru-RU"/>
        </w:rPr>
        <w:t xml:space="preserve"> рублей, в том числе : 7130</w:t>
      </w:r>
      <w:r w:rsidR="000B1B31" w:rsidRPr="0059558A">
        <w:rPr>
          <w:rFonts w:ascii="Arial" w:eastAsia="Times New Roman" w:hAnsi="Arial" w:cs="Arial"/>
          <w:lang w:eastAsia="ru-RU"/>
        </w:rPr>
        <w:t>000,00 рублей - бюджет Клюквинского сельсовета Курского района Курской области.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Ресурсное обеспечение Программы представлено в Приложении №3 к Программе.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8. Анализ рисков реализации Программы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 xml:space="preserve">1)инструментально-правовые риски, связанные с изменением федерального законодательства в части перераспределения полномочий между </w:t>
      </w:r>
      <w:r w:rsidRPr="0059558A">
        <w:rPr>
          <w:rFonts w:ascii="Arial" w:eastAsia="Times New Roman" w:hAnsi="Arial" w:cs="Arial"/>
          <w:lang w:eastAsia="ru-RU"/>
        </w:rPr>
        <w:lastRenderedPageBreak/>
        <w:t>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9. Методика оценки эффективности муниципальной 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Оценка эффективности реализации программы проводится на основе: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Сд = 3ф/3п*100%, где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Сд – степень достижения целей (решения задач);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Зф – фактическое значение показателя (индикатора) Программы/подпрограммы в отчетном году;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Зп – запланированное на отчетный год значение показателя (индикатора) программы/подпрограммы;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высоким уровнем эффективности;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удовлетворительным уровнем эффективности;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неудовлетворительным уровнем эффективности.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 xml:space="preserve">Нижняя граница интервала значений показателя (индикатора) для целей </w:t>
      </w:r>
      <w:r w:rsidRPr="0059558A">
        <w:rPr>
          <w:rFonts w:ascii="Arial" w:eastAsia="Times New Roman" w:hAnsi="Arial" w:cs="Arial"/>
          <w:lang w:eastAsia="ru-RU"/>
        </w:rPr>
        <w:lastRenderedPageBreak/>
        <w:t>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Программа считается реализуемой с высоким уровнем эффективности, если: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не менее 95% мероприятий, запланированных на отчетный год, выполнены в полном объеме;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Программа считается реализуемой с удовлетворительным уровнем эффективности, если: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не менее 80% мероприятий, запланированных на отчетный год, выполнены в полном объеме;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- освоено от 95 до 98% средств, запланированных для реализации Программы в отчетном году.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 </w:t>
      </w: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lang w:eastAsia="ru-RU"/>
        </w:rPr>
      </w:pPr>
    </w:p>
    <w:p w:rsidR="009D2049" w:rsidRPr="0059558A" w:rsidRDefault="009D2049" w:rsidP="003B6387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59558A">
        <w:rPr>
          <w:rFonts w:ascii="Arial" w:eastAsia="Times New Roman" w:hAnsi="Arial" w:cs="Arial"/>
          <w:b/>
          <w:bCs/>
          <w:kern w:val="36"/>
          <w:lang w:eastAsia="ru-RU"/>
        </w:rPr>
        <w:t>Паспорт</w:t>
      </w:r>
    </w:p>
    <w:p w:rsidR="009D2049" w:rsidRPr="0059558A" w:rsidRDefault="009D2049" w:rsidP="003B6387">
      <w:pPr>
        <w:shd w:val="clear" w:color="auto" w:fill="FFFFFF" w:themeFill="background1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ru-RU"/>
        </w:rPr>
      </w:pPr>
      <w:r w:rsidRPr="0059558A">
        <w:rPr>
          <w:rFonts w:ascii="Arial" w:eastAsia="Times New Roman" w:hAnsi="Arial" w:cs="Arial"/>
          <w:b/>
          <w:bCs/>
          <w:kern w:val="36"/>
          <w:lang w:eastAsia="ru-RU"/>
        </w:rPr>
        <w:t>подпрограммы</w:t>
      </w:r>
    </w:p>
    <w:tbl>
      <w:tblPr>
        <w:tblpPr w:leftFromText="180" w:rightFromText="180" w:bottomFromText="160" w:vertAnchor="text" w:horzAnchor="margin" w:tblpY="83"/>
        <w:tblW w:w="1041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0"/>
        <w:gridCol w:w="7728"/>
      </w:tblGrid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ind w:left="-764" w:firstLine="764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Соисполнители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tabs>
                <w:tab w:val="left" w:pos="4339"/>
              </w:tabs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Отсутствуют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Участники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Цель 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Повышение общего уровня благоустройства поселения.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Задачи 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1.Обеспечение благоустройства населенных пунктов поселения;</w:t>
            </w:r>
          </w:p>
          <w:p w:rsidR="003B6387" w:rsidRPr="0059558A" w:rsidRDefault="003B6387" w:rsidP="003B6387">
            <w:pPr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6387" w:rsidRPr="0059558A" w:rsidRDefault="003B6387" w:rsidP="003B6387">
            <w:pPr>
              <w:widowControl/>
              <w:numPr>
                <w:ilvl w:val="1"/>
                <w:numId w:val="8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Обеспечение благоустройства мест захоронения;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widowControl/>
              <w:numPr>
                <w:ilvl w:val="0"/>
                <w:numId w:val="10"/>
              </w:numPr>
              <w:suppressAutoHyphens w:val="0"/>
              <w:spacing w:line="240" w:lineRule="auto"/>
              <w:ind w:left="0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6387" w:rsidRPr="0059558A" w:rsidRDefault="003B6387" w:rsidP="003B6387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освещенности населенных пунктов,%;</w:t>
            </w:r>
          </w:p>
          <w:p w:rsidR="003B6387" w:rsidRPr="0059558A" w:rsidRDefault="003B6387" w:rsidP="003B6387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благоустройства населенных пунктов ,%;</w:t>
            </w:r>
          </w:p>
          <w:p w:rsidR="003B6387" w:rsidRPr="0059558A" w:rsidRDefault="003B6387" w:rsidP="003B6387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благоустройства действующих кладбищ,%;</w:t>
            </w:r>
          </w:p>
          <w:p w:rsidR="003B6387" w:rsidRPr="0059558A" w:rsidRDefault="003B6387" w:rsidP="003B6387">
            <w:pPr>
              <w:widowControl/>
              <w:numPr>
                <w:ilvl w:val="1"/>
                <w:numId w:val="10"/>
              </w:numPr>
              <w:suppressAutoHyphens w:val="0"/>
              <w:spacing w:line="240" w:lineRule="auto"/>
              <w:ind w:lef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обустройства мест массового отдыха населения,%.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Этапы и сроки реализации 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Подпрограмма реализуется в один этап в течение 2020 -2024 годов.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Объемы бюджетных ассигнований подпрограммы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Общий объём финансирования Подрограммы в 2020</w:t>
            </w:r>
            <w:r w:rsidR="008D28D4" w:rsidRPr="0059558A">
              <w:rPr>
                <w:rFonts w:ascii="Arial" w:eastAsia="Times New Roman" w:hAnsi="Arial" w:cs="Arial"/>
                <w:lang w:eastAsia="ru-RU"/>
              </w:rPr>
              <w:t>– 2024 гг. Составляет 42647092</w:t>
            </w:r>
            <w:r w:rsidRPr="0059558A">
              <w:rPr>
                <w:rFonts w:ascii="Arial" w:eastAsia="Times New Roman" w:hAnsi="Arial" w:cs="Arial"/>
                <w:lang w:eastAsia="ru-RU"/>
              </w:rPr>
              <w:t>,00 рублей.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Источник финансирования – бюджет Клюквинского сельсовета Курского района Курской области</w:t>
            </w:r>
            <w:r w:rsidRPr="0059558A">
              <w:rPr>
                <w:rFonts w:ascii="Arial" w:eastAsia="Times New Roman" w:hAnsi="Arial" w:cs="Arial"/>
                <w:lang w:val="ru-RU" w:eastAsia="ru-RU"/>
              </w:rPr>
              <w:t>-</w:t>
            </w:r>
            <w:r w:rsidRPr="0059558A">
              <w:rPr>
                <w:rFonts w:ascii="Arial" w:eastAsia="Times New Roman" w:hAnsi="Arial" w:cs="Arial"/>
                <w:lang w:eastAsia="ru-RU"/>
              </w:rPr>
              <w:t>.</w:t>
            </w:r>
            <w:r w:rsidR="008D28D4" w:rsidRPr="0059558A">
              <w:rPr>
                <w:rFonts w:ascii="Arial" w:eastAsia="Times New Roman" w:hAnsi="Arial" w:cs="Arial"/>
                <w:lang w:val="ru-RU" w:eastAsia="ru-RU"/>
              </w:rPr>
              <w:t>42060837.00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Объемы финансирования по годам: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2020 год – 7130000,00 рублей, в том числе : 7130000,00 рублей - бюджет Клюквинского сельсовета Курского района Курской области;</w:t>
            </w:r>
          </w:p>
          <w:p w:rsidR="003B6387" w:rsidRPr="0059558A" w:rsidRDefault="008D28D4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2021 год — 14127092</w:t>
            </w:r>
            <w:r w:rsidR="003B6387" w:rsidRPr="0059558A">
              <w:rPr>
                <w:rFonts w:ascii="Arial" w:eastAsia="Times New Roman" w:hAnsi="Arial" w:cs="Arial"/>
                <w:lang w:eastAsia="ru-RU"/>
              </w:rPr>
              <w:t>,0</w:t>
            </w:r>
            <w:r w:rsidRPr="0059558A">
              <w:rPr>
                <w:rFonts w:ascii="Arial" w:eastAsia="Times New Roman" w:hAnsi="Arial" w:cs="Arial"/>
                <w:lang w:eastAsia="ru-RU"/>
              </w:rPr>
              <w:t>0 рублей, в том числе : 13540837</w:t>
            </w:r>
            <w:r w:rsidR="003B6387" w:rsidRPr="0059558A">
              <w:rPr>
                <w:rFonts w:ascii="Arial" w:eastAsia="Times New Roman" w:hAnsi="Arial" w:cs="Arial"/>
                <w:lang w:eastAsia="ru-RU"/>
              </w:rPr>
              <w:t>,00 рублей - бюджет Клюквинского сельсовета Курского района Курской области;</w:t>
            </w:r>
            <w:r w:rsidR="003B6387" w:rsidRPr="0059558A">
              <w:rPr>
                <w:rFonts w:ascii="Arial" w:eastAsia="Times New Roman" w:hAnsi="Arial" w:cs="Arial"/>
                <w:lang w:val="ru-RU" w:eastAsia="ru-RU"/>
              </w:rPr>
              <w:t xml:space="preserve"> Областной бюджет-586255,00 руб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2022 год – 7130000,00 рублей, в том числе : 7130000,00 рублей - бюджет Клюквинского сельсовета Курского района Курской области;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2023 год – 7130000,00 рублей, в том числе : 7130000,00 рублей - бюджет Клюквинского сельсовета Курского района Курской области ;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2024 год – 7130000,00 рублей, в том числе : 7130000,00 рублей - бюджет Клюквинского сельсовета Курского района Курской области.</w:t>
            </w:r>
          </w:p>
        </w:tc>
      </w:tr>
      <w:tr w:rsidR="003B6387" w:rsidRPr="0059558A" w:rsidTr="004965AB">
        <w:trPr>
          <w:tblCellSpacing w:w="0" w:type="dxa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3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Реализация Подпрограммы в полном объеме позволит: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1. Улучшить благоустроенность населённых пунктов поселения;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2.Улучшить условия для массового отдыха жителей поселения и обустройства мест массового отдыха населения, включая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обеспечение свободного доступа граждан к водным объектам общего пользования и их береговым полосам;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3. Улучшить благоустройство действующих кладбищ;</w:t>
            </w:r>
          </w:p>
          <w:p w:rsidR="003B6387" w:rsidRPr="0059558A" w:rsidRDefault="003B6387" w:rsidP="003B6387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4.Улучшить освещенность населенных пунктов</w:t>
            </w:r>
          </w:p>
        </w:tc>
      </w:tr>
    </w:tbl>
    <w:p w:rsidR="003B6387" w:rsidRPr="0059558A" w:rsidRDefault="003B6387" w:rsidP="009D2049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/>
          <w:bCs/>
          <w:lang w:val="ru-RU" w:eastAsia="ru-RU"/>
        </w:rPr>
      </w:pPr>
    </w:p>
    <w:p w:rsidR="009D2049" w:rsidRPr="0059558A" w:rsidRDefault="009D2049" w:rsidP="009D2049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kern w:val="0"/>
          <w:lang w:eastAsia="ru-RU"/>
        </w:rPr>
      </w:pPr>
      <w:r w:rsidRPr="0059558A">
        <w:rPr>
          <w:rFonts w:ascii="Arial" w:eastAsia="Times New Roman" w:hAnsi="Arial" w:cs="Arial"/>
          <w:b/>
          <w:bCs/>
          <w:lang w:eastAsia="ru-RU"/>
        </w:rPr>
        <w:t>«Благоустройство населенных пунктов поселения»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1. Общая характеристика сферы реализации подпрограммы, в том числе формулировки основных проблем в указанной сфере и прогноз ее развития.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В целях повышения уровня качества проживания граждан , повышения уровня благоустройства территории разработана муниципальная программа « </w:t>
      </w: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Благоустройство территории Клюквинского сельсовета Курского района Курской области</w:t>
      </w:r>
      <w:r w:rsidRPr="0059558A">
        <w:rPr>
          <w:rFonts w:ascii="Arial" w:eastAsia="Times New Roman" w:hAnsi="Arial" w:cs="Arial"/>
          <w:color w:val="000000"/>
          <w:lang w:eastAsia="ru-RU"/>
        </w:rPr>
        <w:t>» с подпрограммой « Благоустройство населенных пунктов поселения»( далее-Подпрограмма) 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kern w:val="36"/>
          <w:lang w:eastAsia="ru-RU"/>
        </w:rPr>
        <w:t>Приоритеты и цели государственной политики в области благоустройства определены Федеральным законом от 06.10.2003г. № 131-ФЗ « Об общих принципах организации местного самоуправления в Российской Федерации».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Федеральным законом от 06.10.2003г. № 131-ФЗ « 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Реализация Подпрограммы позволит: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1.Улучшить благоустроенность населённых пунктов поселения;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2.Улучшить условия для массового отдыха жителей поселения 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3. Улучшить благоустройство действующих кладбищ;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4.Улучшить освещенность населенных пунктов.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Для достижения целей в рамках реализации Подпрограммы необходимо решение следующих задач: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1.Обеспечение благоустройства населенных пунктов поселения;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2. Обеспечение благоустройства мест захоронения;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3. Обеспечение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4. Внесение в государственный кадастр недвижимости сведений о границах муниципальных образований и границах населенных пунктов.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3. Обобщенная характеристика основных мероприятий подпрограммы.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Основные мероприятия Подпрограммы предусматривают комплекс взаимосвязанных мер, направленных на достижение целей и задач подпрограммы: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1. основное мероприятие 01 «Осуществление мероприятий по благоустройству территории населенных пунктов»;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2. основное мероприятие 02 «Организация ритуальных услуг и содержание мест захоронения»;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3. основное мероприятие 03 «Создание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полосам»;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4. основное мероприятие 04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4. Обобщенная характеристика мер государственного регулирования.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Применение мер государственного регулирования в рамках подпрограммы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5. Информация об участии предприятий и организаций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независимо от их организационно-правовых форм и форм собственности в реализации подпрограммы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Предприятия и организации не участвуют в реализации подпрограммы.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6. Обоснование объема финансовых ресурсов, необходимых для реализации подпрограммы.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Общий объём финансирования Подрограммы в 2</w:t>
      </w:r>
      <w:r w:rsidR="00CA45FE" w:rsidRPr="0059558A">
        <w:rPr>
          <w:rFonts w:ascii="Arial" w:eastAsia="Times New Roman" w:hAnsi="Arial" w:cs="Arial"/>
          <w:color w:val="000000"/>
          <w:lang w:eastAsia="ru-RU"/>
        </w:rPr>
        <w:t>020– 2024 гг. Составляет 42647092</w:t>
      </w:r>
      <w:r w:rsidRPr="0059558A">
        <w:rPr>
          <w:rFonts w:ascii="Arial" w:eastAsia="Times New Roman" w:hAnsi="Arial" w:cs="Arial"/>
          <w:color w:val="000000"/>
          <w:lang w:eastAsia="ru-RU"/>
        </w:rPr>
        <w:t>,00 рублей.</w:t>
      </w:r>
    </w:p>
    <w:p w:rsidR="0028013B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Источник финансирования – бюджет Клюквинского сельсовета Курского района Курской области</w:t>
      </w:r>
      <w:r w:rsidR="00CA45FE" w:rsidRPr="0059558A">
        <w:rPr>
          <w:rFonts w:ascii="Arial" w:eastAsia="Times New Roman" w:hAnsi="Arial" w:cs="Arial"/>
          <w:color w:val="000000"/>
          <w:lang w:val="ru-RU" w:eastAsia="ru-RU"/>
        </w:rPr>
        <w:t>-42060837</w:t>
      </w:r>
      <w:r w:rsidR="0028013B" w:rsidRPr="0059558A">
        <w:rPr>
          <w:rFonts w:ascii="Arial" w:eastAsia="Times New Roman" w:hAnsi="Arial" w:cs="Arial"/>
          <w:color w:val="000000"/>
          <w:lang w:val="ru-RU" w:eastAsia="ru-RU"/>
        </w:rPr>
        <w:t xml:space="preserve">,00руб </w:t>
      </w:r>
    </w:p>
    <w:p w:rsidR="000B1B31" w:rsidRPr="0059558A" w:rsidRDefault="0028013B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val="ru-RU" w:eastAsia="ru-RU"/>
        </w:rPr>
        <w:t>Областной бюджет-586255,00руб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Объемы финансирования по годам:</w:t>
      </w:r>
    </w:p>
    <w:p w:rsidR="000B1B31" w:rsidRPr="0059558A" w:rsidRDefault="005A3469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2020 год – 7130000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,00 руб</w:t>
      </w:r>
      <w:r w:rsidRPr="0059558A">
        <w:rPr>
          <w:rFonts w:ascii="Arial" w:eastAsia="Times New Roman" w:hAnsi="Arial" w:cs="Arial"/>
          <w:color w:val="000000"/>
          <w:lang w:eastAsia="ru-RU"/>
        </w:rPr>
        <w:t>лей, в том числе : 7130000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,00 рублей - бюджет Клюквинского сельсовета Курского района Курской области;</w:t>
      </w:r>
    </w:p>
    <w:p w:rsidR="000B1B31" w:rsidRPr="0059558A" w:rsidRDefault="00F43320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2021 год — 14127</w:t>
      </w:r>
      <w:r w:rsidRPr="0059558A">
        <w:rPr>
          <w:rFonts w:ascii="Arial" w:eastAsia="Times New Roman" w:hAnsi="Arial" w:cs="Arial"/>
          <w:color w:val="000000"/>
          <w:lang w:val="ru-RU" w:eastAsia="ru-RU"/>
        </w:rPr>
        <w:t>092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,</w:t>
      </w:r>
      <w:r w:rsidR="0028013B" w:rsidRPr="0059558A">
        <w:rPr>
          <w:rFonts w:ascii="Arial" w:eastAsia="Times New Roman" w:hAnsi="Arial" w:cs="Arial"/>
          <w:color w:val="000000"/>
          <w:lang w:eastAsia="ru-RU"/>
        </w:rPr>
        <w:t>0</w:t>
      </w:r>
      <w:r w:rsidRPr="0059558A">
        <w:rPr>
          <w:rFonts w:ascii="Arial" w:eastAsia="Times New Roman" w:hAnsi="Arial" w:cs="Arial"/>
          <w:color w:val="000000"/>
          <w:lang w:eastAsia="ru-RU"/>
        </w:rPr>
        <w:t>0 рублей, в том числе : 13540837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,00 рублей - бюджет Клюквинского сельсовета Курского района Курской области;</w:t>
      </w:r>
      <w:r w:rsidR="0028013B" w:rsidRPr="0059558A">
        <w:rPr>
          <w:rFonts w:ascii="Arial" w:eastAsia="Times New Roman" w:hAnsi="Arial" w:cs="Arial"/>
          <w:color w:val="000000"/>
          <w:lang w:val="ru-RU" w:eastAsia="ru-RU"/>
        </w:rPr>
        <w:t xml:space="preserve"> Областной бюджет-586255,00руб</w:t>
      </w:r>
    </w:p>
    <w:p w:rsidR="000B1B31" w:rsidRPr="0059558A" w:rsidRDefault="00CF4910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2022 год – 7130000,00 рублей, в том числе : 7130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000,00 рублей - бюджет Клюквинского сельсовета Курского района Курской области;</w:t>
      </w:r>
    </w:p>
    <w:p w:rsidR="000B1B31" w:rsidRPr="0059558A" w:rsidRDefault="00CF4910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2023 год – 7130000,00 рублей, в том числе : 7130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000,00 рублей - бюджет Клюквинского сельсовета Курского района Курской области ;</w:t>
      </w:r>
    </w:p>
    <w:p w:rsidR="000B1B31" w:rsidRPr="0059558A" w:rsidRDefault="00CF4910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2024 год – 7130000,00 рублей, в том числе : 7130</w:t>
      </w:r>
      <w:r w:rsidR="000B1B31" w:rsidRPr="0059558A">
        <w:rPr>
          <w:rFonts w:ascii="Arial" w:eastAsia="Times New Roman" w:hAnsi="Arial" w:cs="Arial"/>
          <w:color w:val="000000"/>
          <w:lang w:eastAsia="ru-RU"/>
        </w:rPr>
        <w:t>000,00 рублей - бюджет Клюквинского сельсовета Курского района Курской области.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 xml:space="preserve">Ресурсное обеспечение реализации мероприятий подпрограммы приведено в </w:t>
      </w:r>
      <w:r w:rsidRPr="0059558A">
        <w:rPr>
          <w:rFonts w:ascii="Arial" w:eastAsia="Times New Roman" w:hAnsi="Arial" w:cs="Arial"/>
          <w:color w:val="000000"/>
          <w:lang w:eastAsia="ru-RU"/>
        </w:rPr>
        <w:lastRenderedPageBreak/>
        <w:t>Приложении № 3 к Программе.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Выделение дополнительных ресурсов на реализацию мероприятий подпрограммы ускорит выполнение целевых показателей.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val="en-US"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0B1B31" w:rsidRPr="0059558A" w:rsidRDefault="000B1B31" w:rsidP="00781F5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Приложение №1</w:t>
      </w:r>
    </w:p>
    <w:p w:rsidR="000B1B31" w:rsidRPr="0059558A" w:rsidRDefault="000B1B31" w:rsidP="00781F5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к муниципальной программе</w:t>
      </w:r>
    </w:p>
    <w:p w:rsidR="000B1B31" w:rsidRPr="0059558A" w:rsidRDefault="000B1B31" w:rsidP="00781F5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«Благоустройство территории Клюквинского</w:t>
      </w:r>
    </w:p>
    <w:p w:rsidR="000B1B31" w:rsidRPr="0059558A" w:rsidRDefault="000B1B31" w:rsidP="00781F5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сельсовета Курского района Курской области»</w:t>
      </w:r>
    </w:p>
    <w:p w:rsidR="000B1B31" w:rsidRPr="0059558A" w:rsidRDefault="000B1B31" w:rsidP="00781F5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(утверждено постановлением Администрации</w:t>
      </w:r>
    </w:p>
    <w:p w:rsidR="000B1B31" w:rsidRPr="0059558A" w:rsidRDefault="000B1B31" w:rsidP="00781F5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Клюквинского сельсовета Курского района</w:t>
      </w:r>
    </w:p>
    <w:p w:rsidR="000B1B31" w:rsidRPr="0059558A" w:rsidRDefault="00781F58" w:rsidP="00781F58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val="ru-RU"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О</w:t>
      </w:r>
      <w:r w:rsidR="005A3469" w:rsidRPr="0059558A">
        <w:rPr>
          <w:rFonts w:ascii="Arial" w:eastAsia="Times New Roman" w:hAnsi="Arial" w:cs="Arial"/>
          <w:color w:val="000000"/>
          <w:lang w:eastAsia="ru-RU"/>
        </w:rPr>
        <w:t>т</w:t>
      </w:r>
      <w:r w:rsidR="004965AB" w:rsidRPr="0059558A">
        <w:rPr>
          <w:rFonts w:ascii="Arial" w:eastAsia="Times New Roman" w:hAnsi="Arial" w:cs="Arial"/>
          <w:color w:val="000000"/>
          <w:lang w:val="ru-RU" w:eastAsia="ru-RU"/>
        </w:rPr>
        <w:t>30.12.2021</w:t>
      </w:r>
      <w:r w:rsidR="005A3469" w:rsidRPr="0059558A">
        <w:rPr>
          <w:rFonts w:ascii="Arial" w:eastAsia="Times New Roman" w:hAnsi="Arial" w:cs="Arial"/>
          <w:color w:val="000000"/>
          <w:lang w:eastAsia="ru-RU"/>
        </w:rPr>
        <w:t>. №</w:t>
      </w:r>
      <w:r w:rsidR="004965AB" w:rsidRPr="0059558A">
        <w:rPr>
          <w:rFonts w:ascii="Arial" w:eastAsia="Times New Roman" w:hAnsi="Arial" w:cs="Arial"/>
          <w:color w:val="000000"/>
          <w:lang w:val="ru-RU" w:eastAsia="ru-RU"/>
        </w:rPr>
        <w:t>217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1B31" w:rsidRPr="0059558A" w:rsidRDefault="000B1B31" w:rsidP="00781F58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СВЕДЕНИЯ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lang w:val="ru-RU"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о показателях (индикаторах) муниципальной программы « «Благоустройство территории Клюквинского сельсовета Курского района Курской области»</w:t>
      </w:r>
    </w:p>
    <w:p w:rsidR="00781F58" w:rsidRPr="0059558A" w:rsidRDefault="00781F58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tbl>
      <w:tblPr>
        <w:tblW w:w="102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3"/>
        <w:gridCol w:w="1990"/>
        <w:gridCol w:w="2005"/>
        <w:gridCol w:w="1114"/>
        <w:gridCol w:w="1114"/>
        <w:gridCol w:w="981"/>
        <w:gridCol w:w="1114"/>
        <w:gridCol w:w="1380"/>
      </w:tblGrid>
      <w:tr w:rsidR="000B1B31" w:rsidRPr="0059558A" w:rsidTr="000B1B31">
        <w:trPr>
          <w:trHeight w:val="326"/>
          <w:tblCellSpacing w:w="0" w:type="dxa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Наименование показателя (индикатора)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Ед. измерения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Значения показателей по годам</w:t>
            </w:r>
          </w:p>
        </w:tc>
      </w:tr>
      <w:tr w:rsidR="000B1B31" w:rsidRPr="0059558A" w:rsidTr="000B1B31">
        <w:trPr>
          <w:trHeight w:val="479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2020г.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2024г.</w:t>
            </w:r>
          </w:p>
        </w:tc>
      </w:tr>
      <w:tr w:rsidR="000B1B31" w:rsidRPr="0059558A" w:rsidTr="000B1B31">
        <w:trPr>
          <w:trHeight w:val="304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0B1B31" w:rsidRPr="0059558A" w:rsidTr="000B1B31">
        <w:trPr>
          <w:trHeight w:val="283"/>
          <w:tblCellSpacing w:w="0" w:type="dxa"/>
        </w:trPr>
        <w:tc>
          <w:tcPr>
            <w:tcW w:w="10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 населенных пунктов поселения</w:t>
            </w:r>
          </w:p>
        </w:tc>
      </w:tr>
      <w:tr w:rsidR="000B1B31" w:rsidRPr="0059558A" w:rsidTr="000B1B31">
        <w:trPr>
          <w:trHeight w:val="828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освещенности населенных пунктов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</w:tr>
      <w:tr w:rsidR="000B1B31" w:rsidRPr="0059558A" w:rsidTr="000B1B31">
        <w:trPr>
          <w:trHeight w:val="807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благоустройства населенных пунктов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85</w:t>
            </w:r>
          </w:p>
        </w:tc>
      </w:tr>
      <w:tr w:rsidR="000B1B31" w:rsidRPr="0059558A" w:rsidTr="000B1B31">
        <w:trPr>
          <w:trHeight w:val="1374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благоустройства действующих кладбищ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90</w:t>
            </w:r>
          </w:p>
        </w:tc>
      </w:tr>
      <w:tr w:rsidR="000B1B31" w:rsidRPr="0059558A" w:rsidTr="000B1B31">
        <w:trPr>
          <w:trHeight w:val="1090"/>
          <w:tblCellSpacing w:w="0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Уровень обустройства мест массового отдыха населения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</w:tr>
    </w:tbl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3B6387" w:rsidRPr="0059558A" w:rsidRDefault="000B1B31" w:rsidP="003B6387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  <w:sectPr w:rsidR="003B6387" w:rsidRPr="0059558A" w:rsidSect="0059558A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3B6387" w:rsidRPr="0059558A" w:rsidRDefault="003B6387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3B6387" w:rsidRPr="0059558A" w:rsidRDefault="003B6387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Приложение №2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к муниципальной программе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«Благоустройство территории Клюквинского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сельсовета Курского района Курской области»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(утверждено постановлением Администрации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Клюквинского сельсовета Курского района</w:t>
      </w:r>
    </w:p>
    <w:p w:rsidR="000B1B31" w:rsidRPr="0059558A" w:rsidRDefault="005A3469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val="ru-RU"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 xml:space="preserve">от </w:t>
      </w:r>
      <w:r w:rsidR="004965AB" w:rsidRPr="0059558A">
        <w:rPr>
          <w:rFonts w:ascii="Arial" w:eastAsia="Times New Roman" w:hAnsi="Arial" w:cs="Arial"/>
          <w:color w:val="000000"/>
          <w:lang w:val="ru-RU" w:eastAsia="ru-RU"/>
        </w:rPr>
        <w:t>30.12.2021г</w:t>
      </w:r>
      <w:r w:rsidR="003B6387" w:rsidRPr="0059558A">
        <w:rPr>
          <w:rFonts w:ascii="Arial" w:eastAsia="Times New Roman" w:hAnsi="Arial" w:cs="Arial"/>
          <w:color w:val="000000"/>
          <w:lang w:eastAsia="ru-RU"/>
        </w:rPr>
        <w:t>. №</w:t>
      </w:r>
      <w:r w:rsidR="004965AB" w:rsidRPr="0059558A">
        <w:rPr>
          <w:rFonts w:ascii="Arial" w:eastAsia="Times New Roman" w:hAnsi="Arial" w:cs="Arial"/>
          <w:color w:val="000000"/>
          <w:lang w:val="ru-RU" w:eastAsia="ru-RU"/>
        </w:rPr>
        <w:t>217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ПЕРЕЧЕНЬ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ОСНОВНЫХ МЕРОПРИЯТИЙ МУНИЦИПАЛЬНОЙ ПРОГРАММЫ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«Благоустройство территории Клюквинского сельсовета Курского района Курской области»</w:t>
      </w: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04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"/>
        <w:gridCol w:w="2055"/>
        <w:gridCol w:w="2934"/>
        <w:gridCol w:w="1464"/>
        <w:gridCol w:w="1059"/>
        <w:gridCol w:w="2252"/>
        <w:gridCol w:w="1730"/>
        <w:gridCol w:w="1952"/>
      </w:tblGrid>
      <w:tr w:rsidR="000B1B31" w:rsidRPr="0059558A" w:rsidTr="000B1B31">
        <w:trPr>
          <w:trHeight w:val="272"/>
          <w:tblCellSpacing w:w="0" w:type="dxa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Номер и наименование основного мероприятия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исполнитель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Срок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Ожидаемый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непосредственный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Связь с показателями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муниципальной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программы (подпрограммы)</w:t>
            </w:r>
          </w:p>
        </w:tc>
      </w:tr>
      <w:tr w:rsidR="000B1B31" w:rsidRPr="0059558A" w:rsidTr="000B1B31">
        <w:trPr>
          <w:trHeight w:val="272"/>
          <w:tblCellSpacing w:w="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Начала реализации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Оконча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ния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реализа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0B1B31" w:rsidRPr="0059558A" w:rsidTr="000B1B31">
        <w:trPr>
          <w:trHeight w:val="236"/>
          <w:tblCellSpacing w:w="0" w:type="dxa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0B1B31" w:rsidRPr="0059558A" w:rsidTr="000B1B31">
        <w:trPr>
          <w:trHeight w:val="1582"/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Снижение качества жизне-деятельности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Обеспечивает достижение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0B1B31" w:rsidRPr="0059558A" w:rsidRDefault="000B1B31">
            <w:pPr>
              <w:shd w:val="clear" w:color="auto" w:fill="FFFFFF" w:themeFill="background1"/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  <w:tr w:rsidR="000B1B31" w:rsidRPr="0059558A" w:rsidTr="000B1B31">
        <w:trPr>
          <w:trHeight w:val="709"/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Организация ритуальных услуг и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 xml:space="preserve">Администрация Клюквинского сельсовета Курского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2020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Повышение уровня организации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ритуальных услуг и содержания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Снижение качества жизне-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деятельности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Обеспечивает достижение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Показателей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муниципальной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  <w:tr w:rsidR="000B1B31" w:rsidRPr="0059558A" w:rsidTr="000B1B31">
        <w:trPr>
          <w:trHeight w:val="2036"/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Создание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Администрация Клюквинскогосельсовета Курского района Курской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Обустройство мест массового отдыха жителей муниципального образования. Исключение доступа людей на необорудованные пляжи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Снижение качества жизне-деятельности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Обеспечивает достижение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  <w:tr w:rsidR="000B1B31" w:rsidRPr="0059558A" w:rsidTr="000B1B31">
        <w:trPr>
          <w:trHeight w:val="1582"/>
          <w:tblCellSpacing w:w="0" w:type="dxa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Мероприятия , направленные на внесение в государственный кадастр недвижимости сведений о границах муниципальных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Администрация Клюквинскогосельсовета Курского района Курской области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Внесение в государственный кадастр недвижимости сведений о границах муниципальных образований и границах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Снижение качества жизне-деятельности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Обеспечивает достижение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Показателей муниципальной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программы и показателей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подпрограммы</w:t>
            </w:r>
          </w:p>
        </w:tc>
      </w:tr>
    </w:tbl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lastRenderedPageBreak/>
        <w:t> </w:t>
      </w: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  <w:bookmarkStart w:id="0" w:name="_GoBack"/>
      <w:bookmarkEnd w:id="0"/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59558A" w:rsidRPr="0059558A" w:rsidRDefault="0059558A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val="ru-RU"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59558A" w:rsidRPr="0059558A" w:rsidRDefault="0059558A" w:rsidP="0059558A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lastRenderedPageBreak/>
        <w:t>Приложение №3</w:t>
      </w:r>
    </w:p>
    <w:p w:rsidR="0059558A" w:rsidRPr="0059558A" w:rsidRDefault="0059558A" w:rsidP="0059558A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к муниципальной программе</w:t>
      </w:r>
    </w:p>
    <w:p w:rsidR="0059558A" w:rsidRPr="0059558A" w:rsidRDefault="0059558A" w:rsidP="0059558A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«Благоустройство территории Клюквинского</w:t>
      </w:r>
    </w:p>
    <w:p w:rsidR="0059558A" w:rsidRPr="0059558A" w:rsidRDefault="0059558A" w:rsidP="0059558A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сельсовета Курского района Курской области»</w:t>
      </w:r>
    </w:p>
    <w:p w:rsidR="0059558A" w:rsidRPr="0059558A" w:rsidRDefault="0059558A" w:rsidP="0059558A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(утверждено постановлением</w:t>
      </w:r>
      <w:r w:rsidRPr="0059558A">
        <w:rPr>
          <w:rFonts w:ascii="Arial" w:eastAsia="Times New Roman" w:hAnsi="Arial" w:cs="Arial"/>
          <w:lang w:val="ru-RU" w:eastAsia="ru-RU"/>
        </w:rPr>
        <w:t>.</w:t>
      </w:r>
      <w:r w:rsidRPr="0059558A">
        <w:rPr>
          <w:rFonts w:ascii="Arial" w:eastAsia="Times New Roman" w:hAnsi="Arial" w:cs="Arial"/>
          <w:lang w:eastAsia="ru-RU"/>
        </w:rPr>
        <w:t xml:space="preserve"> Администрации</w:t>
      </w:r>
    </w:p>
    <w:p w:rsidR="0059558A" w:rsidRPr="0059558A" w:rsidRDefault="0059558A" w:rsidP="0059558A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lang w:eastAsia="ru-RU"/>
        </w:rPr>
      </w:pPr>
      <w:r w:rsidRPr="0059558A">
        <w:rPr>
          <w:rFonts w:ascii="Arial" w:eastAsia="Times New Roman" w:hAnsi="Arial" w:cs="Arial"/>
          <w:lang w:eastAsia="ru-RU"/>
        </w:rPr>
        <w:t>Клюквинского сельсовета Курского района</w:t>
      </w:r>
    </w:p>
    <w:p w:rsidR="003B6387" w:rsidRPr="0059558A" w:rsidRDefault="0059558A" w:rsidP="0059558A">
      <w:pPr>
        <w:shd w:val="clear" w:color="auto" w:fill="FFFFFF" w:themeFill="background1"/>
        <w:spacing w:line="240" w:lineRule="auto"/>
        <w:jc w:val="right"/>
        <w:rPr>
          <w:rFonts w:ascii="Arial" w:eastAsia="Times New Roman" w:hAnsi="Arial" w:cs="Arial"/>
          <w:b/>
          <w:bCs/>
          <w:color w:val="000000"/>
          <w:lang w:val="ru-RU" w:eastAsia="ru-RU"/>
        </w:rPr>
      </w:pPr>
      <w:r w:rsidRPr="0059558A">
        <w:rPr>
          <w:rFonts w:ascii="Arial" w:eastAsia="Times New Roman" w:hAnsi="Arial" w:cs="Arial"/>
          <w:lang w:eastAsia="ru-RU"/>
        </w:rPr>
        <w:t>от 30 .</w:t>
      </w:r>
      <w:r w:rsidRPr="0059558A">
        <w:rPr>
          <w:rFonts w:ascii="Arial" w:eastAsia="Times New Roman" w:hAnsi="Arial" w:cs="Arial"/>
          <w:lang w:val="ru-RU" w:eastAsia="ru-RU"/>
        </w:rPr>
        <w:t>12.</w:t>
      </w:r>
      <w:r w:rsidRPr="0059558A">
        <w:rPr>
          <w:rFonts w:ascii="Arial" w:eastAsia="Times New Roman" w:hAnsi="Arial" w:cs="Arial"/>
          <w:lang w:eastAsia="ru-RU"/>
        </w:rPr>
        <w:t xml:space="preserve"> 2021г. №</w:t>
      </w:r>
      <w:r w:rsidRPr="0059558A">
        <w:rPr>
          <w:rFonts w:ascii="Arial" w:eastAsia="Times New Roman" w:hAnsi="Arial" w:cs="Arial"/>
          <w:lang w:val="ru-RU" w:eastAsia="ru-RU"/>
        </w:rPr>
        <w:t>217</w:t>
      </w:r>
    </w:p>
    <w:p w:rsidR="003B6387" w:rsidRPr="0059558A" w:rsidRDefault="003B6387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val="ru-RU" w:eastAsia="ru-RU"/>
        </w:rPr>
      </w:pP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РЕСУРСНОЕ ОБЕСПЕЧЕНИЕ РЕАЛИЗАЦИИ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b/>
          <w:bCs/>
          <w:color w:val="000000"/>
          <w:lang w:eastAsia="ru-RU"/>
        </w:rPr>
        <w:t>МУНИЦИПАЛЬНОЙ ПРОГРАММЫ «Благоустройство территории Клюквинсекого сельсовета Курского района Курской области».</w:t>
      </w:r>
    </w:p>
    <w:p w:rsidR="000B1B31" w:rsidRPr="0059558A" w:rsidRDefault="000B1B31" w:rsidP="003B6387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B1B31" w:rsidRPr="0059558A" w:rsidRDefault="000B1B31" w:rsidP="000B1B31">
      <w:pPr>
        <w:shd w:val="clear" w:color="auto" w:fill="FFFFFF" w:themeFill="background1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9558A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1201" w:type="dxa"/>
        <w:tblCellSpacing w:w="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559"/>
        <w:gridCol w:w="1418"/>
        <w:gridCol w:w="567"/>
        <w:gridCol w:w="992"/>
        <w:gridCol w:w="992"/>
        <w:gridCol w:w="709"/>
        <w:gridCol w:w="709"/>
        <w:gridCol w:w="708"/>
        <w:gridCol w:w="567"/>
        <w:gridCol w:w="567"/>
        <w:gridCol w:w="995"/>
      </w:tblGrid>
      <w:tr w:rsidR="000B1B31" w:rsidRPr="0059558A" w:rsidTr="00C63841">
        <w:trPr>
          <w:trHeight w:val="266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Наименование муниципа-льной программы, подпрог-раммы,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основного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Ответст-венный исполни-тель,со-исполни-тели, участники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(ГРБС)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Объемы бюджетных ассигнований (рублей,) годы</w:t>
            </w:r>
          </w:p>
        </w:tc>
      </w:tr>
      <w:tr w:rsidR="000B1B31" w:rsidRPr="0059558A" w:rsidTr="00C63841">
        <w:trPr>
          <w:trHeight w:val="266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ГП муниципальная программа)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п(ГП) подпрограмма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ОМ( осовное мероприятие)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2024</w:t>
            </w:r>
          </w:p>
        </w:tc>
      </w:tr>
      <w:tr w:rsidR="000B1B31" w:rsidRPr="0059558A" w:rsidTr="00C63841">
        <w:trPr>
          <w:trHeight w:val="231"/>
          <w:tblCellSpacing w:w="0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C63841" w:rsidRPr="0059558A" w:rsidTr="00C63841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« Благоустройство территории Клюквинского сельсовета Курского района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Курской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F43320" w:rsidP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14127092</w:t>
            </w:r>
            <w:r w:rsidR="00C63841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C63841" w:rsidP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C63841" w:rsidP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C63841" w:rsidP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3B3BF3" w:rsidRPr="0059558A" w:rsidTr="00C63841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Бюджет Клюквинскогоа сельсовета Курского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F43320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14127092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3B3BF3" w:rsidRPr="0059558A" w:rsidTr="00C63841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F43320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14127092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3B3BF3" w:rsidRPr="0059558A" w:rsidTr="00C63841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«Благоустройство населенных пунктов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F43320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14127092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3B3BF3" w:rsidRPr="0059558A" w:rsidTr="00C63841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F43320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14127092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3B3BF3" w:rsidRPr="0059558A" w:rsidTr="00C63841">
        <w:trPr>
          <w:trHeight w:val="928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F43320" w:rsidP="00F43320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14127092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7130000,00</w:t>
            </w:r>
          </w:p>
        </w:tc>
      </w:tr>
      <w:tr w:rsidR="00C63841" w:rsidRPr="0059558A" w:rsidTr="00C63841">
        <w:trPr>
          <w:trHeight w:val="945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«Осуществление мероприятий по благоуст-ройству территории населенных пунктов»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3841" w:rsidRPr="0059558A" w:rsidRDefault="00C63841" w:rsidP="00C6384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F43320" w:rsidP="00C63841">
            <w:pPr>
              <w:rPr>
                <w:rFonts w:ascii="Arial" w:hAnsi="Arial" w:cs="Arial"/>
                <w:lang w:val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1300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C63841" w:rsidP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C63841" w:rsidP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C63841" w:rsidRPr="0059558A" w:rsidRDefault="00C63841" w:rsidP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</w:tr>
      <w:tr w:rsidR="003B3BF3" w:rsidRPr="0059558A" w:rsidTr="00C63841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F43320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1300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</w:tr>
      <w:tr w:rsidR="003B3BF3" w:rsidRPr="0059558A" w:rsidTr="00C63841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BF3" w:rsidRPr="0059558A" w:rsidRDefault="003B3BF3" w:rsidP="003B3BF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3B3BF3" w:rsidRPr="0059558A" w:rsidRDefault="003B3BF3" w:rsidP="003B3BF3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B3BF3" w:rsidRPr="0059558A" w:rsidRDefault="003B3BF3" w:rsidP="003B3BF3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F43320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1300</w:t>
            </w:r>
            <w:r w:rsidR="003B3BF3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3B3BF3" w:rsidRPr="0059558A" w:rsidRDefault="003B3BF3" w:rsidP="003B3BF3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6580000,00</w:t>
            </w:r>
          </w:p>
        </w:tc>
      </w:tr>
      <w:tr w:rsidR="000B1B31" w:rsidRPr="0059558A" w:rsidTr="003B3BF3">
        <w:trPr>
          <w:trHeight w:val="945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«Организация ритуальных услуг и содержание мест захоронения»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B1B31" w:rsidRPr="0059558A" w:rsidRDefault="000B1B31">
            <w:pPr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</w:tr>
      <w:tr w:rsidR="000B1B31" w:rsidRPr="0059558A" w:rsidTr="003B3BF3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B1B31" w:rsidRPr="0059558A" w:rsidRDefault="000B1B3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</w:tr>
      <w:tr w:rsidR="000B1B31" w:rsidRPr="0059558A" w:rsidTr="003B3BF3">
        <w:trPr>
          <w:trHeight w:val="945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B1B31" w:rsidRPr="0059558A" w:rsidRDefault="000B1B3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400000,0</w:t>
            </w:r>
          </w:p>
        </w:tc>
      </w:tr>
      <w:tr w:rsidR="000B1B31" w:rsidRPr="0059558A" w:rsidTr="00C63841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Основное мероприятие 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 xml:space="preserve">«Создание условий для массового отдыха </w:t>
            </w: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2136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</w:tr>
      <w:tr w:rsidR="000B1B31" w:rsidRPr="0059558A" w:rsidTr="00C63841">
        <w:trPr>
          <w:trHeight w:val="1409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2136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</w:tr>
      <w:tr w:rsidR="000B1B31" w:rsidRPr="0059558A" w:rsidTr="00C63841">
        <w:trPr>
          <w:trHeight w:val="1856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2136">
            <w:pPr>
              <w:rPr>
                <w:rFonts w:ascii="Arial" w:eastAsiaTheme="minorHAnsi" w:hAnsi="Arial" w:cs="Arial"/>
                <w:lang w:eastAsia="en-US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F4910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F4910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C63841">
            <w:pPr>
              <w:rPr>
                <w:rFonts w:ascii="Arial" w:hAnsi="Arial" w:cs="Arial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15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0000,00</w:t>
            </w:r>
          </w:p>
        </w:tc>
      </w:tr>
      <w:tr w:rsidR="000B1B31" w:rsidRPr="0059558A" w:rsidTr="00C63841">
        <w:trPr>
          <w:trHeight w:val="928"/>
          <w:tblCellSpacing w:w="0" w:type="dxa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Основное мероприятие 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val="ru-RU"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«Ме</w:t>
            </w:r>
            <w:r w:rsidR="00F43320" w:rsidRPr="0059558A">
              <w:rPr>
                <w:rFonts w:ascii="Arial" w:eastAsia="Times New Roman" w:hAnsi="Arial" w:cs="Arial"/>
                <w:lang w:eastAsia="ru-RU"/>
              </w:rPr>
              <w:t>роприятия , направленные на реализацию проекта „</w:t>
            </w:r>
            <w:r w:rsidR="00F43320" w:rsidRPr="0059558A">
              <w:rPr>
                <w:rFonts w:ascii="Arial" w:eastAsia="Times New Roman" w:hAnsi="Arial" w:cs="Arial"/>
                <w:lang w:val="ru-RU" w:eastAsia="ru-RU"/>
              </w:rPr>
              <w:t>Народный бюджет»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Всего , в том числе :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F43320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977092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B1B31" w:rsidRPr="0059558A" w:rsidTr="00C63841">
        <w:trPr>
          <w:trHeight w:val="1409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Бюджет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F43320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390837</w:t>
            </w:r>
            <w:r w:rsidR="000B1B31" w:rsidRPr="0059558A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0B1B31" w:rsidRPr="0059558A" w:rsidTr="00C63841">
        <w:trPr>
          <w:trHeight w:val="1821"/>
          <w:tblCellSpacing w:w="0" w:type="dxa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B31" w:rsidRPr="0059558A" w:rsidRDefault="000B1B31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Ответственный исполнитель : Администрация Клюквинского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 </w:t>
            </w:r>
          </w:p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B1B31" w:rsidRPr="0059558A" w:rsidRDefault="000B1B31">
            <w:pPr>
              <w:spacing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9558A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</w:tbl>
    <w:p w:rsidR="005F6291" w:rsidRPr="0059558A" w:rsidRDefault="005F6291">
      <w:pPr>
        <w:rPr>
          <w:rFonts w:ascii="Arial" w:hAnsi="Arial" w:cs="Arial"/>
        </w:rPr>
      </w:pPr>
    </w:p>
    <w:sectPr w:rsidR="005F6291" w:rsidRPr="0059558A" w:rsidSect="0059558A">
      <w:pgSz w:w="16838" w:h="11906" w:orient="landscape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5166C0"/>
    <w:multiLevelType w:val="multilevel"/>
    <w:tmpl w:val="520E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A110C"/>
    <w:multiLevelType w:val="multilevel"/>
    <w:tmpl w:val="79B2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F4384"/>
    <w:multiLevelType w:val="multilevel"/>
    <w:tmpl w:val="C79C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26D78"/>
    <w:multiLevelType w:val="multilevel"/>
    <w:tmpl w:val="AFDE8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compat/>
  <w:rsids>
    <w:rsidRoot w:val="008A78EC"/>
    <w:rsid w:val="000B1B31"/>
    <w:rsid w:val="000B2136"/>
    <w:rsid w:val="00242865"/>
    <w:rsid w:val="0028013B"/>
    <w:rsid w:val="003B3BF3"/>
    <w:rsid w:val="003B6387"/>
    <w:rsid w:val="004965AB"/>
    <w:rsid w:val="0054277F"/>
    <w:rsid w:val="0059558A"/>
    <w:rsid w:val="005A3469"/>
    <w:rsid w:val="005F6291"/>
    <w:rsid w:val="00651229"/>
    <w:rsid w:val="00697FC3"/>
    <w:rsid w:val="00711F75"/>
    <w:rsid w:val="0073001E"/>
    <w:rsid w:val="00781F58"/>
    <w:rsid w:val="00884879"/>
    <w:rsid w:val="008A78EC"/>
    <w:rsid w:val="008C504F"/>
    <w:rsid w:val="008D28D4"/>
    <w:rsid w:val="009D2049"/>
    <w:rsid w:val="00BF6373"/>
    <w:rsid w:val="00C63841"/>
    <w:rsid w:val="00C75B38"/>
    <w:rsid w:val="00CA45FE"/>
    <w:rsid w:val="00CF4910"/>
    <w:rsid w:val="00E5674D"/>
    <w:rsid w:val="00E75C35"/>
    <w:rsid w:val="00F4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74D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1">
    <w:name w:val="heading 1"/>
    <w:basedOn w:val="a"/>
    <w:link w:val="10"/>
    <w:uiPriority w:val="9"/>
    <w:qFormat/>
    <w:rsid w:val="000B1B31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674D"/>
    <w:pPr>
      <w:widowControl w:val="0"/>
      <w:suppressAutoHyphens/>
      <w:spacing w:after="0" w:line="100" w:lineRule="atLeast"/>
    </w:pPr>
    <w:rPr>
      <w:rFonts w:ascii="Courier New" w:eastAsia="SimSun" w:hAnsi="Courier New" w:cs="Courier New"/>
      <w:kern w:val="2"/>
      <w:sz w:val="20"/>
      <w:szCs w:val="20"/>
      <w:lang w:eastAsia="ar-SA"/>
    </w:rPr>
  </w:style>
  <w:style w:type="paragraph" w:customStyle="1" w:styleId="11">
    <w:name w:val="Обычный (веб)1"/>
    <w:basedOn w:val="a"/>
    <w:rsid w:val="00E5674D"/>
    <w:pPr>
      <w:spacing w:before="280" w:after="280"/>
    </w:pPr>
    <w:rPr>
      <w:rFonts w:eastAsia="Times New Roman" w:cs="Times New Roman"/>
    </w:rPr>
  </w:style>
  <w:style w:type="paragraph" w:customStyle="1" w:styleId="12">
    <w:name w:val="Без интервала1"/>
    <w:rsid w:val="00E5674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2">
    <w:name w:val="Основной текст2"/>
    <w:basedOn w:val="a"/>
    <w:rsid w:val="00E5674D"/>
    <w:pPr>
      <w:shd w:val="clear" w:color="auto" w:fill="FFFFFF"/>
      <w:spacing w:after="420" w:line="319" w:lineRule="exact"/>
      <w:jc w:val="right"/>
    </w:pPr>
    <w:rPr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B1B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1B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1B3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0B1B31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No Spacing"/>
    <w:uiPriority w:val="1"/>
    <w:qFormat/>
    <w:rsid w:val="00BF63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78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levaya.rkursk.ru/index.php?mun_obr=207&amp;sub_menus_id=23314&amp;num_str=1&amp;id_mat=3089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eWYQsOmLeh6UcDt5ZPgnx+tdHRpARxr5AD0gCd6jwkA=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8QKdLKnI4TQJd3mK1SNM0n1ipe/MleVE1clb9h69XwYMDwJqbPgj9FkSUGTzUqP/
iK2UhWhM4oDLJCEqo68AlQ==</SignatureValue>
  <KeyInfo>
    <X509Data>
      <X509Certificate>MIIJ9DCCCaGgAwIBAgIQGiDhWzC89oDrEUajMvAu9zAKBggqhQMHAQEDAjCCAUYx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n9Ca0J4gItCY0KYgItCg0LXQs9C40L7QvS3QmtGD0YDRgdC6IjAeFw0yMTA0MjIw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DCPQnNC40L3QutC+0LzRgdCy0Y/Qt9GMINCg0L7RgdGB0LjQuIILAKkI4CYAAAAA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JM7kHNMl3FesZCEGYmYmijgk/1o=</DigestValue>
      </Reference>
      <Reference URI="/word/fontTable.xml?ContentType=application/vnd.openxmlformats-officedocument.wordprocessingml.fontTable+xml">
        <DigestMethod Algorithm="http://www.w3.org/2000/09/xmldsig#sha1"/>
        <DigestValue>oLZtEjVNZtidJcjrF3Js4D24Jrg=</DigestValue>
      </Reference>
      <Reference URI="/word/numbering.xml?ContentType=application/vnd.openxmlformats-officedocument.wordprocessingml.numbering+xml">
        <DigestMethod Algorithm="http://www.w3.org/2000/09/xmldsig#sha1"/>
        <DigestValue>XmAK2qwu0nchfqXJ+Y43X5HOM0c=</DigestValue>
      </Reference>
      <Reference URI="/word/settings.xml?ContentType=application/vnd.openxmlformats-officedocument.wordprocessingml.settings+xml">
        <DigestMethod Algorithm="http://www.w3.org/2000/09/xmldsig#sha1"/>
        <DigestValue>2GmgQhfuc2aekXz7HHMPzgCtO/4=</DigestValue>
      </Reference>
      <Reference URI="/word/styles.xml?ContentType=application/vnd.openxmlformats-officedocument.wordprocessingml.styles+xml">
        <DigestMethod Algorithm="http://www.w3.org/2000/09/xmldsig#sha1"/>
        <DigestValue>VfcpoyX3VL6TLkTJTjMbAurr2xE=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WIVforFZOlCOaTc/MWnbD+/h1DA=</DigestValue>
      </Reference>
    </Manifest>
    <SignatureProperties>
      <SignatureProperty Id="idSignatureTime" Target="#idPackageSignature">
        <mdssi:SignatureTime>
          <mdssi:Format>YYYY-MM-DDThh:mm:ssTZD</mdssi:Format>
          <mdssi:Value>2021-12-30T09:31:04Z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23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9</cp:revision>
  <dcterms:created xsi:type="dcterms:W3CDTF">2021-10-20T08:19:00Z</dcterms:created>
  <dcterms:modified xsi:type="dcterms:W3CDTF">2021-12-30T09:30:00Z</dcterms:modified>
</cp:coreProperties>
</file>