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F8" w:rsidRPr="00D570F8" w:rsidRDefault="00E638FD" w:rsidP="00D570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АДМИНИСТРАЦИЯ</w:t>
      </w:r>
    </w:p>
    <w:p w:rsidR="00E638FD" w:rsidRPr="00D570F8" w:rsidRDefault="00E638FD" w:rsidP="00D570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КЛЮКВИНСКОГО СЕЛЬСОВЕТА</w:t>
      </w:r>
    </w:p>
    <w:p w:rsidR="00E638FD" w:rsidRPr="00D570F8" w:rsidRDefault="00E638FD" w:rsidP="00D570F8">
      <w:pPr>
        <w:shd w:val="clear" w:color="auto" w:fill="FFFFFF"/>
        <w:spacing w:before="100" w:beforeAutospacing="1" w:after="202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КУРСКОГО РАЙОНА КУРСКОЙ ОБЛАСТИ</w:t>
      </w:r>
    </w:p>
    <w:p w:rsidR="00E638FD" w:rsidRPr="00D570F8" w:rsidRDefault="00E638FD" w:rsidP="00D570F8">
      <w:pPr>
        <w:shd w:val="clear" w:color="auto" w:fill="FFFFFF"/>
        <w:spacing w:before="100" w:beforeAutospacing="1" w:after="202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E638FD" w:rsidRPr="00D570F8" w:rsidRDefault="00D570F8" w:rsidP="00D570F8">
      <w:pPr>
        <w:shd w:val="clear" w:color="auto" w:fill="FFFFFF"/>
        <w:spacing w:before="100" w:beforeAutospacing="1" w:after="202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E638FD"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 16 июня 2017 года № 84</w:t>
      </w:r>
    </w:p>
    <w:p w:rsidR="00E638FD" w:rsidRPr="00D570F8" w:rsidRDefault="00E638FD" w:rsidP="00D57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порядка оценки эффективности</w:t>
      </w:r>
      <w:r w:rsid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предоставляемых (планируемых к предоставлению)</w:t>
      </w:r>
      <w:r w:rsid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D570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налоговых льгот</w:t>
      </w:r>
    </w:p>
    <w:p w:rsidR="00E638FD" w:rsidRPr="00E638FD" w:rsidRDefault="00E638FD" w:rsidP="00E638F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tbl>
      <w:tblPr>
        <w:tblW w:w="4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6"/>
      </w:tblGrid>
      <w:tr w:rsidR="00E638FD" w:rsidRPr="00E638FD" w:rsidTr="00E638F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FD" w:rsidRPr="00E638FD" w:rsidRDefault="00E638FD" w:rsidP="00E638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638FD" w:rsidRPr="00D570F8" w:rsidRDefault="00E638FD" w:rsidP="00D570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целях повышения эффективности предоставляемых и планируемых к предоставлению налоговых льгот Клюквинского сельсовета Курского района Курской области, в соответствии с Уставом муниципального образования «Клюквинского сельсовет» Курского района Курской области, Администрация Клюквинского сельсовета Курского района Курской области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оценки эффективности предоставляемых (планируемых к предоставлению) налоговых льгот.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Администрации Клюквинского сельсовета Курского района Курской области (Яковлевой Л.В.) обеспечить проведение ежегодной оценки эффективности предоставляемых и планируемых к предоставлению налоговых льгот в соответствии с Порядком оценки эффективности предоставляемых (планируемых к предоставлению) налоговых льгот, утвержденным пунктом 1 настоящего постановления.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возложить на заместителя Главы А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Клюквинского сельсовета по экономике и финансам Волобуеву Н.С.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Клюквинского сельсовета </w:t>
      </w:r>
      <w:r w:rsidR="00D570F8"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Лыков В.Л.</w:t>
      </w:r>
    </w:p>
    <w:p w:rsidR="00D570F8" w:rsidRPr="00D570F8" w:rsidRDefault="00D570F8" w:rsidP="00D570F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</w:t>
      </w:r>
    </w:p>
    <w:p w:rsidR="00E638FD" w:rsidRPr="00D570F8" w:rsidRDefault="00E638FD" w:rsidP="00D570F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E638FD" w:rsidRDefault="00E638FD" w:rsidP="00E638F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:rsidR="00D570F8" w:rsidRDefault="00D570F8" w:rsidP="00E638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0F8" w:rsidRDefault="00D570F8" w:rsidP="00E638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0F8" w:rsidRDefault="00D570F8" w:rsidP="00E638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0F8" w:rsidRPr="00D570F8" w:rsidRDefault="00D570F8" w:rsidP="00D570F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ОЦЕНКИ ЭФФЕКТИВНОСТИ ПРЕДОСТАВЛЯЕМЫХ (ПЛАНИРУЕМЫХ К ПРЕДОСТАВЛЕНИЮ) НАЛОГОВЫХ ЛЬГОТ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процедуру проведения оценки бюджетной и (или) социальной эффективности региональных налоговых льгот, состав исполнителей, а также требования к реализации результатов оценки.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 ставки налогов, установленные решениями Собрания депутатов Клюквинского сельсовета Курского района Курской области в соответствии с федеральным налоговым законодательством.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Целями 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оценки эффективности предоставления налоговых льгот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Клюквинского сельсовета Курского района Курской области являются: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-минимизация потерь бюджета Клюквинского сельсовета Курского района Курской области, связанных с предоставлением налоговых льгот;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деятельности в регионе;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социальной политики в сфере занятости населения.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Под бюджетной эффективностью предоставления налоговых льгот понимаются полученные (или планируемые к получению) налоговые поступления в бюджет Клюквинского сельсовета Курского района Курской области, которые связаны с использованием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сумма бюджетного эффекта от предоставляемых (планируемых к предоставлению) налоговых льгот превышает сумму или равняется сумме предоставленных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сумма бюджетного эффекта от предоставляемых (планируемых к предоставлению) налоговых льгот меньше суммы предоставленных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(планируемых к предоставлению) налоговых льгот, это означает низкую финансовую эффективность оцениваемых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района.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Организация </w:t>
      </w:r>
      <w:proofErr w:type="gramStart"/>
      <w:r w:rsidRPr="00D57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оценки эффективности предоставления налоговых льгот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Оценка эффективности предоставляемых налоговых льгот проводится ежегодно управлением по бюджету и налогам Администрации Клюквинского сельсовета Курского района Курской области по итогам прошедшего (отчетного) финансового года в разрезе видов налогов и по каждой категории налогоплательщиков.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оценки используются данные статистической и финансовой отчетности, иной информации структурных подразделений Администрации Клюквинского сельсовета Курского района Курской области,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налогоплательщиков, получающих или претендующих на получение налоговых льгот, а также данные налоговой отчетности и иной информации, не составляющей налоговую тайну.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Оценка эффективности предоставляемых налоговых льгот осуществляется в три этапа: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первом этапе производится учет (инвентаризация) предоставленных решениями Собрания депутатов Клюквинского сельсовета Курского района Курской области налоговых льгот;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втором этапе определяется сумма потерь (сумма недополученных доходов) бюджета Клюквинского сельсовета Курского района Курской области, обусловленных предоставлением налоговых льгот;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третьем этапе производится сопоставление суммы потерь (суммы недополученных доходов) бюджета Клюквинского сельсовета Курского района Курской области, обусловленных предоставлением налоговых льгот, с суммами бюджетного эффекта от предоставления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С учетом полученных сведений и другой имеющейся информации Администрации Клюквинского сельсовета Курского района Курской области проводится анализ, формируются сводные показатели в разрезе категорий 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налогоплательщиков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осуществляется расчет бюджетного эффекта от предоставления налоговых льгот по формуле: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      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н-1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                  БЭ = СН  - СН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,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БЭ - сумма бюджетного эффекта от предоставления налоговых льгот по соответствующей 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  - сумма уплаченных налогов в  консолидированный бюджет Курского района за последний отчетный год по соответствующей категории  налогоплательщиков, получивших налоговые льготы;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н-1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    - сумма уплаченных налогов в консолидированный бюджет Курского района за год, предшествующий последнему отчетному году, по соответствующей категории налогоплательщиков, получивших налоговые льготы.</w:t>
      </w:r>
    </w:p>
    <w:p w:rsidR="00E638FD" w:rsidRPr="00D570F8" w:rsidRDefault="00E638FD" w:rsidP="00E638FD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Оценка бюджетной эффективности налоговых льгот рассчитывается по формуле: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ОБЭ = БЭ - СЛ,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ОБЭ - оценка бюджетной эффективности предоставляемых налоговых льгот по соответствующей 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 - сумма налоговых льгот предоставляемых соответствующей категории налогоплательщиков за последний отчетный год.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значении ОБЭ &gt;= 0 налоговая льгота по соответствующей категории налогоплательщиков признается эффективной.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В случае внесения новых проектов решений Собрания 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депутатовКлюквинского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области, предусматривающих установление налоговых льгот, оценка эффективности планируемых к предоставлению налоговых льгот осуществляется субъектами права законодательной инициативы по соответствующей категории налогоплательщиков.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по определению бюджетного эффекта планируемых к предоставлению налоговых льгот осуществляется по формулам: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 вступлении в силу решения Собрания депутатов Клюквинского сельсовета Курского района Курской области о предоставлении налоговых льгот с 1-го числа очередного налогового периода по соответствующему налогу: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        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т+1     т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БЭ   = СН    - СН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БЭ   - ожидаемая сумма бюджетного эффекта от планируемого предоставления налоговых льгот по соответствующей  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т+1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СН    - прогнозируемая  сумма поступлений  налогов в   бюджет  Клюквинского сельсовета Курского района Курской области  на  очередной  финансовый  год,   с  которого планируется предоставление льготы, по соответствующей 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т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СН  - ожидаемая сумма поступлений налогов в бюджет Клюквинского сельсовета Курского района Курской области за текущий финансовый год по соответствующей 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 вступлении в силу решения Собрания депутатов Клюквинского сельсовета Курского района Курской области о предоставлении налоговых льгот с 1-го числа текущего налогового периода по соответствующему налогу: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т     </w:t>
      </w:r>
      <w:proofErr w:type="spellStart"/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БЭ   = СН  - СН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формуле: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</w:t>
      </w:r>
      <w:proofErr w:type="spellStart"/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ОБЭ   = БЭ   - СЛ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,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ОБЭ   - ожидаемая оценка бюджетной эффективности планируемых к предоставлению налоговых льгот по соответствующей категории налогоплательщиков;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proofErr w:type="spellStart"/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СЛ   - прогнозируемая сумма налоговых льгот, планируемых к предоставлению соответствующей категории налогоплательщиков.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ож</w:t>
      </w:r>
      <w:proofErr w:type="spell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При значении ОБЭ &gt;= 0  планируемая к предоставлению налоговая льгота по соответствующей категории налогоплательщиков признается эффективной.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proofErr w:type="spellEnd"/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П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значении ОБЭ   &lt; 0 планируемая к предоставлению налоговая льгота по соответствующей категории налогоплательщиков признается неэффективной.    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В финансово-экономическое обоснование к проекту решения Собрания депутатов Клюквинского сельсовета Курского района Курской области, предусматривающему установление налоговых льгот, включаются расчеты по определению бюджетного эффекта и бюджетной 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планируемых к предоставлению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 Клюквинского сельсовета Курского района Курской области по соответствующей категории налогоплательщиков (приложение N 1 к настоящему Порядку), результаты оценки бюджетной эффективности предоставляемых (планируемых к предоставлению) налоговых льгот по конкретному виду налога и соответствующей категории налогоплательщиков (приложение N 2 к настоящему Порядку).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В отношении групп населения (физических лиц, не являющихся предпринимателями без образования юридического лица), а также некоммерческих организаций вместо оценки бюджетной эффективности налоговых льгот Администрацией Клюквинского сельсовета Курского района Курской области осуществляется оценка социальной эффективности предоставления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р</w:t>
      </w:r>
      <w:proofErr w:type="gramEnd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езультате оптимизации расходов бюджета Клюквинского сельсовета Курского района Курской области.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Заключительные положения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Администрация Клюквинского сельсовета Курского района Курской области осуществляет подготовку информации о результатах оценки бюджетной и социальной эффективности предоставляемых налоговых льгот (приложение N 3 к настоящему Порядку), которая до 25 октября текущего финансового года.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Сводная информация о результатах оценки бюджетной и социальной эффективности предоставляемых налоговых льгот до рассмотрения Администрацией Клюквинского сельсовета Курского района Курской области не подлежит разглашению (распространению).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Клюквинского сельсовета Курского района Курской области рассматривает представленную сводную информацию и при установлении фактов неэффективного предоставления налоговых льгот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поручает осуществить подготовку проектов решений Собрания депутатов Клюквинского сельсовета Курского района Курской области об отмене неэффективных налоговых льгот для внесения в Собрание депутатов Клюквинского сельсовета Курского района Курской области в установленном порядке.</w:t>
      </w:r>
      <w:proofErr w:type="gramEnd"/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Проекты решений Собрания депутатов Клюквинского сельсовета Курского района Курской области, предусматривающие установление на территории Клюквинского сельсовета Курского района Курской области налоговых льгот, подлежат рассмотрению при наличии заключения об эффективности планируемых к предоставлению налоговых льгот.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Сводная информация о результатах оценки бюджетной и социальной эффективности предоставленных налоговых льгот после рассмотрения Администрацией Клюквинского сельсовета Курского района Курской области публикуется в средствах массовой информации, а также размещается в сети "Интернет".</w:t>
      </w:r>
    </w:p>
    <w:p w:rsidR="00E638FD" w:rsidRPr="00D570F8" w:rsidRDefault="00E638FD" w:rsidP="00D570F8">
      <w:pPr>
        <w:shd w:val="clear" w:color="auto" w:fill="FFFFFF"/>
        <w:spacing w:before="274" w:after="274" w:line="240" w:lineRule="auto"/>
        <w:ind w:left="9907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70F8" w:rsidRDefault="00D570F8" w:rsidP="00D570F8">
      <w:pPr>
        <w:shd w:val="clear" w:color="auto" w:fill="FFFFFF"/>
        <w:spacing w:before="274" w:after="100" w:afterAutospacing="1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E638FD" w:rsidRPr="00D570F8" w:rsidRDefault="00E638FD" w:rsidP="00D570F8">
      <w:pPr>
        <w:shd w:val="clear" w:color="auto" w:fill="FFFFFF"/>
        <w:spacing w:before="274" w:after="12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оценки эффективности</w:t>
      </w:r>
    </w:p>
    <w:p w:rsidR="00E638FD" w:rsidRPr="00D570F8" w:rsidRDefault="00E638FD" w:rsidP="00E638FD">
      <w:pPr>
        <w:shd w:val="clear" w:color="auto" w:fill="FFFFFF"/>
        <w:spacing w:before="274" w:after="274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 (планируемых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предоставлению) налоговых льгот</w:t>
      </w:r>
    </w:p>
    <w:p w:rsidR="00E638FD" w:rsidRPr="00D570F8" w:rsidRDefault="00E638FD" w:rsidP="00E638FD">
      <w:pPr>
        <w:shd w:val="clear" w:color="auto" w:fill="FFFFFF"/>
        <w:spacing w:before="274" w:after="27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 об уплаченных (планируемых к уплате) суммах налогов в бюджет Клюквинского сельсовета Курского района Курской области</w:t>
      </w:r>
    </w:p>
    <w:p w:rsidR="00E638FD" w:rsidRPr="00D570F8" w:rsidRDefault="00E638FD" w:rsidP="00E638FD">
      <w:pPr>
        <w:shd w:val="clear" w:color="auto" w:fill="FFFFFF"/>
        <w:spacing w:before="274" w:after="27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tbl>
      <w:tblPr>
        <w:tblW w:w="157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3861"/>
        <w:gridCol w:w="2382"/>
        <w:gridCol w:w="1677"/>
        <w:gridCol w:w="1677"/>
        <w:gridCol w:w="2692"/>
        <w:gridCol w:w="2815"/>
      </w:tblGrid>
      <w:tr w:rsidR="00E638FD" w:rsidRPr="00D570F8" w:rsidTr="00E638FD">
        <w:trPr>
          <w:tblCellSpacing w:w="0" w:type="dxa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27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категории налогоплательщиков в соответствии с решениями Представительного Собрания Клюквинского сельсовета Курского района Курской области</w:t>
            </w:r>
          </w:p>
        </w:tc>
        <w:tc>
          <w:tcPr>
            <w:tcW w:w="10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</w:tr>
      <w:tr w:rsidR="00E638FD" w:rsidRPr="00D570F8" w:rsidTr="00E638F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 года, предшествующего </w:t>
            </w:r>
            <w:proofErr w:type="gram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 отчетного года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текущего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Прогноз очередного 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____года</w:t>
            </w:r>
            <w:proofErr w:type="spellEnd"/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планируемого года</w:t>
            </w:r>
          </w:p>
        </w:tc>
      </w:tr>
      <w:tr w:rsidR="00E638FD" w:rsidRPr="00D570F8" w:rsidTr="00E638FD">
        <w:trPr>
          <w:trHeight w:val="180"/>
          <w:tblCellSpacing w:w="0" w:type="dxa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8FD" w:rsidRPr="00D570F8" w:rsidTr="00E638FD">
        <w:trPr>
          <w:trHeight w:val="195"/>
          <w:tblCellSpacing w:w="0" w:type="dxa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8FD" w:rsidRPr="00D570F8" w:rsidTr="00E638FD">
        <w:trPr>
          <w:trHeight w:val="225"/>
          <w:tblCellSpacing w:w="0" w:type="dxa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8FD" w:rsidRPr="00D570F8" w:rsidRDefault="00E638FD" w:rsidP="00E638FD">
      <w:pPr>
        <w:shd w:val="clear" w:color="auto" w:fill="FFFFFF"/>
        <w:spacing w:before="274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274" w:after="27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Руководитель ___________________________ (Ф.И.О.)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(подпись)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Ответственное лицо (исполнитель) __________________ Тел. ___________</w:t>
      </w:r>
    </w:p>
    <w:p w:rsidR="00E638FD" w:rsidRPr="00D570F8" w:rsidRDefault="00E638FD" w:rsidP="00E638FD">
      <w:pPr>
        <w:shd w:val="clear" w:color="auto" w:fill="FFFFFF"/>
        <w:spacing w:before="274"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D570F8">
      <w:pPr>
        <w:shd w:val="clear" w:color="auto" w:fill="FFFFFF"/>
        <w:spacing w:before="274" w:after="274" w:line="240" w:lineRule="auto"/>
        <w:ind w:left="1416" w:firstLine="4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2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оценки </w:t>
      </w:r>
      <w:r w:rsid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предоставляемых (планируемых к предоставлению) 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налоговых льгот</w:t>
      </w:r>
    </w:p>
    <w:p w:rsidR="00E638FD" w:rsidRPr="00D570F8" w:rsidRDefault="00E638FD" w:rsidP="00E638FD">
      <w:pPr>
        <w:shd w:val="clear" w:color="auto" w:fill="FFFFFF"/>
        <w:spacing w:before="274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after="20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E638FD" w:rsidRPr="00D570F8" w:rsidRDefault="00E638FD" w:rsidP="00E638FD">
      <w:pPr>
        <w:shd w:val="clear" w:color="auto" w:fill="FFFFFF"/>
        <w:spacing w:before="274" w:after="27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tbl>
      <w:tblPr>
        <w:tblW w:w="9833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1558"/>
        <w:gridCol w:w="1134"/>
        <w:gridCol w:w="993"/>
        <w:gridCol w:w="1701"/>
        <w:gridCol w:w="1559"/>
        <w:gridCol w:w="2053"/>
      </w:tblGrid>
      <w:tr w:rsidR="00D570F8" w:rsidRPr="00D570F8" w:rsidTr="00D570F8">
        <w:trPr>
          <w:tblCellSpacing w:w="0" w:type="dxa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 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категории налогоплательщиков в соответствии с решением Представительного Собрания Клюквинского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предоставляемой (планируемой к представлению) налоговой льготы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бюджетного эффекта от предоставления налоговой льготы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бюджетной эффективности</w:t>
            </w: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____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____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____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0F8" w:rsidRPr="00D570F8" w:rsidTr="00D570F8">
        <w:trPr>
          <w:tblCellSpacing w:w="0" w:type="dxa"/>
        </w:trPr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38FD" w:rsidRPr="00D570F8" w:rsidRDefault="00E638FD" w:rsidP="00E63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____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274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8FD" w:rsidRPr="00D570F8" w:rsidRDefault="00E638FD" w:rsidP="00E638FD">
      <w:pPr>
        <w:shd w:val="clear" w:color="auto" w:fill="FFFFFF"/>
        <w:spacing w:before="274"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88"/>
        <w:gridCol w:w="814"/>
        <w:gridCol w:w="1335"/>
        <w:gridCol w:w="1612"/>
        <w:gridCol w:w="1504"/>
        <w:gridCol w:w="1489"/>
      </w:tblGrid>
      <w:tr w:rsidR="00E638FD" w:rsidRPr="00D570F8" w:rsidTr="00E638FD">
        <w:trPr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8FD" w:rsidRPr="00D570F8" w:rsidRDefault="00E638FD" w:rsidP="00E638FD">
      <w:pPr>
        <w:shd w:val="clear" w:color="auto" w:fill="FFFFFF"/>
        <w:spacing w:before="274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___________________________ (Ф.И.О.)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(подпись)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Ответственное лицо (исполнитель) _________________________ (Ф.И.О.) Тел. ___________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3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оценки эффективности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предоставляемых (планируемых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предоставлению) </w:t>
      </w: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налоговых льгот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Сводная информация о результатах оценки за год ___ бюджетной и социальной эффективности предоставляемых налоговых льгот</w:t>
      </w:r>
    </w:p>
    <w:tbl>
      <w:tblPr>
        <w:tblW w:w="9623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076"/>
        <w:gridCol w:w="1701"/>
        <w:gridCol w:w="1418"/>
        <w:gridCol w:w="1276"/>
        <w:gridCol w:w="1417"/>
        <w:gridCol w:w="709"/>
        <w:gridCol w:w="1276"/>
      </w:tblGrid>
      <w:tr w:rsidR="00E638FD" w:rsidRPr="00D570F8" w:rsidTr="00D570F8">
        <w:trPr>
          <w:tblCellSpacing w:w="0" w:type="dxa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Наименования налога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Представительного Собрания Клюквинского сельсовета Курского района Курской области, которым установлена льгота (снижение ставки)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Структурное подразделение Администрации Клюквинского сельсовета Курского района Курской области, проводившее оценку эффективности льготы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Оценки бюджетной эффективности льготы (эффективная или неэффективная), социальной эффективности льгот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льготы (тыс</w:t>
            </w:r>
            <w:proofErr w:type="gram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Предложение структурного подразделения Клюквинского сельсовета Курского района Курской области, </w:t>
            </w:r>
            <w:proofErr w:type="gramStart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проводивших</w:t>
            </w:r>
            <w:proofErr w:type="gramEnd"/>
            <w:r w:rsidRPr="00D57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оценку, о необходимости сохранения, корректировки или отмены льготы</w:t>
            </w:r>
          </w:p>
        </w:tc>
      </w:tr>
      <w:tr w:rsidR="00E638FD" w:rsidRPr="00D570F8" w:rsidTr="00D570F8">
        <w:trPr>
          <w:trHeight w:val="150"/>
          <w:tblCellSpacing w:w="0" w:type="dxa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8FD" w:rsidRPr="00D570F8" w:rsidTr="00D570F8">
        <w:trPr>
          <w:trHeight w:val="480"/>
          <w:tblCellSpacing w:w="0" w:type="dxa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8FD" w:rsidRPr="00D570F8" w:rsidTr="00D570F8">
        <w:trPr>
          <w:trHeight w:val="390"/>
          <w:tblCellSpacing w:w="0" w:type="dxa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FD" w:rsidRPr="00D570F8" w:rsidRDefault="00E638FD" w:rsidP="00E638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по экономике и финансам ________________</w:t>
      </w:r>
    </w:p>
    <w:p w:rsidR="00E638FD" w:rsidRPr="00D570F8" w:rsidRDefault="00E638FD" w:rsidP="00E638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Клюквинского сельсовета ________________</w:t>
      </w:r>
    </w:p>
    <w:p w:rsidR="00EC6184" w:rsidRPr="00D570F8" w:rsidRDefault="00EC6184">
      <w:pPr>
        <w:rPr>
          <w:rFonts w:ascii="Arial" w:hAnsi="Arial" w:cs="Arial"/>
          <w:sz w:val="24"/>
          <w:szCs w:val="24"/>
        </w:rPr>
      </w:pPr>
    </w:p>
    <w:sectPr w:rsidR="00EC6184" w:rsidRPr="00D570F8" w:rsidSect="00D570F8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38FD"/>
    <w:rsid w:val="00904E48"/>
    <w:rsid w:val="00D570F8"/>
    <w:rsid w:val="00E638FD"/>
    <w:rsid w:val="00EC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84"/>
  </w:style>
  <w:style w:type="paragraph" w:styleId="1">
    <w:name w:val="heading 1"/>
    <w:basedOn w:val="a"/>
    <w:link w:val="10"/>
    <w:uiPriority w:val="9"/>
    <w:qFormat/>
    <w:rsid w:val="00E6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3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38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3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E6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OsRCVGkH5BdpBlaYOLJQBvrVwLHPjfPZr/AnjjFCckk=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5nf+vA+rsMTR3BQq6GQZkz5tvwoOuVhg1jgvEvtlfX85A5c4fE5L35eKWiPt5VkIAh+NYeqW
    vqQeg92ouQIfLA==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GYqAjHjuoCzXLT7Gt6EoxmzXQc8=</DigestValue>
      </Reference>
      <Reference URI="/word/fontTable.xml?ContentType=application/vnd.openxmlformats-officedocument.wordprocessingml.fontTable+xml">
        <DigestMethod Algorithm="http://www.w3.org/2000/09/xmldsig#sha1"/>
        <DigestValue>UlQtrUgbDajFLImybvV0EoFFUro=</DigestValue>
      </Reference>
      <Reference URI="/word/settings.xml?ContentType=application/vnd.openxmlformats-officedocument.wordprocessingml.settings+xml">
        <DigestMethod Algorithm="http://www.w3.org/2000/09/xmldsig#sha1"/>
        <DigestValue>rYFNl3/MHtedz+zEUmv4vEuVdzo=</DigestValue>
      </Reference>
      <Reference URI="/word/styles.xml?ContentType=application/vnd.openxmlformats-officedocument.wordprocessingml.styles+xml">
        <DigestMethod Algorithm="http://www.w3.org/2000/09/xmldsig#sha1"/>
        <DigestValue>/XvwZ/iShw48m4GUIIDJXyPCZlI=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RbxG2x+6JwKxzdfYq6gGE5aMSWw=</DigestValue>
      </Reference>
    </Manifest>
    <SignatureProperties>
      <SignatureProperty Id="idSignatureTime" Target="#idPackageSignature">
        <mdssi:SignatureTime>
          <mdssi:Format>YYYY-MM-DDThh:mm:ssTZD</mdssi:Format>
          <mdssi:Value>2017-07-06T08:55:56Z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2017-07-06T08:27:00Z</dcterms:created>
  <dcterms:modified xsi:type="dcterms:W3CDTF">2017-07-06T08:27:00Z</dcterms:modified>
</cp:coreProperties>
</file>