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6F6" w:rsidRDefault="002D66F6" w:rsidP="002D66F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Признание гражданина безвестно отсутствующим.</w:t>
      </w:r>
    </w:p>
    <w:p w:rsidR="001F5533" w:rsidRDefault="001F5533" w:rsidP="002D66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D66F6" w:rsidRPr="002D66F6" w:rsidRDefault="002D66F6" w:rsidP="002D66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6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Безвестное отсутствие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особое юридическое состояние,</w:t>
      </w:r>
      <w:r w:rsidRPr="002D66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удостоверенный в судебном порядке факт длительного отсутствия гражданина в месте его жительства, если не удалось установить место его пребывания.</w:t>
      </w:r>
    </w:p>
    <w:p w:rsidR="002D66F6" w:rsidRPr="002D66F6" w:rsidRDefault="002D66F6" w:rsidP="002D66F6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6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 признания гражданина безвестно отсутствующим:</w:t>
      </w:r>
    </w:p>
    <w:p w:rsidR="002D66F6" w:rsidRPr="002D66F6" w:rsidRDefault="002D66F6" w:rsidP="002D66F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6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устранение юридической неопределенности, вы</w:t>
      </w:r>
      <w:r w:rsidRPr="002D66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званной длительным отсутствием гражданина, и</w:t>
      </w:r>
    </w:p>
    <w:p w:rsidR="002D66F6" w:rsidRPr="002D66F6" w:rsidRDefault="002D66F6" w:rsidP="002D66F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6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предотвращение воз</w:t>
      </w:r>
      <w:r w:rsidRPr="002D66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можных неблагоприятных последствий для его имущества.</w:t>
      </w:r>
    </w:p>
    <w:p w:rsidR="002D66F6" w:rsidRPr="002D66F6" w:rsidRDefault="002D66F6" w:rsidP="002D66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6F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shd w:val="clear" w:color="auto" w:fill="FFFFFF"/>
          <w:lang w:eastAsia="ru-RU"/>
        </w:rPr>
        <w:t>Длительное отсутствие гражданина в месте жительства, если неиз</w:t>
      </w:r>
      <w:r w:rsidRPr="002D66F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shd w:val="clear" w:color="auto" w:fill="FFFFFF"/>
          <w:lang w:eastAsia="ru-RU"/>
        </w:rPr>
        <w:softHyphen/>
        <w:t>вестно место его пребывания, небезразлично для организаций и граж</w:t>
      </w:r>
      <w:r w:rsidRPr="002D66F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shd w:val="clear" w:color="auto" w:fill="FFFFFF"/>
          <w:lang w:eastAsia="ru-RU"/>
        </w:rPr>
        <w:softHyphen/>
        <w:t>дан, заинтересованных лиц, с которыми он находился в правовых отношениях.</w:t>
      </w:r>
    </w:p>
    <w:p w:rsidR="002D66F6" w:rsidRPr="002D66F6" w:rsidRDefault="002D66F6" w:rsidP="002D66F6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6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смыслу закона к числу заинтересованных лиц относятся:</w:t>
      </w:r>
    </w:p>
    <w:p w:rsidR="002D66F6" w:rsidRPr="002D66F6" w:rsidRDefault="002D66F6" w:rsidP="002D66F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6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супруг, который может быть за</w:t>
      </w:r>
      <w:r w:rsidRPr="002D66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интересован в расторжении брака в упрощенном порядке;</w:t>
      </w:r>
    </w:p>
    <w:p w:rsidR="002D66F6" w:rsidRPr="002D66F6" w:rsidRDefault="002D66F6" w:rsidP="002D66F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6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иждивенцы отсутствующего, которые могут приобрести право на пенсию по слу</w:t>
      </w:r>
      <w:r w:rsidRPr="002D66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чаю потери кормильца;</w:t>
      </w:r>
    </w:p>
    <w:p w:rsidR="002D66F6" w:rsidRPr="002D66F6" w:rsidRDefault="002D66F6" w:rsidP="002D66F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6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другие лица, которым это необходимо для за</w:t>
      </w:r>
      <w:r w:rsidRPr="002D66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щиты нарушенного или оспариваемого права или охраняемого законом интереса (например, кредиторы отсутствующего, налоговые органы и т.п.);</w:t>
      </w:r>
    </w:p>
    <w:p w:rsidR="002D66F6" w:rsidRPr="002D66F6" w:rsidRDefault="002D66F6" w:rsidP="002D66F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6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прокурор, органы государственной власти и местного са</w:t>
      </w:r>
      <w:r w:rsidRPr="002D66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моуправления, организации и отдельные граждане, если они по закону вправе обращаться в суд за защитой прав и интересов других лиц.</w:t>
      </w:r>
    </w:p>
    <w:p w:rsidR="002D66F6" w:rsidRPr="002D66F6" w:rsidRDefault="002D66F6" w:rsidP="002D66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6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Признание </w:t>
      </w:r>
      <w:r w:rsidRPr="002D6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гражданина безвестно отсутствующим допустимо при условии, что невозможно установить место его пребывания, поэтому до рассмотрения дела в соответствующие организации по последнему известному месту пребывания гражданина, месту работы, месту рожде</w:t>
      </w:r>
      <w:r w:rsidRPr="002D6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ния и т.п. посылаются запросы об имеющихся о нем сведениях, опраши</w:t>
      </w:r>
      <w:r w:rsidRPr="002D6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ваются его родственники, друзья, иные лица, с которыми он общался.</w:t>
      </w:r>
    </w:p>
    <w:p w:rsidR="002D66F6" w:rsidRPr="002D66F6" w:rsidRDefault="002D66F6" w:rsidP="002D66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</w:t>
      </w:r>
      <w:proofErr w:type="spellStart"/>
      <w:r w:rsidRPr="002D6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абз</w:t>
      </w:r>
      <w:proofErr w:type="spellEnd"/>
      <w:r w:rsidRPr="002D6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1 </w:t>
      </w:r>
      <w:hyperlink r:id="rId5" w:anchor="/document/10164072/paragraph/318:0" w:tgtFrame="_blank" w:history="1">
        <w:r w:rsidRPr="002D66F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ст. 42</w:t>
        </w:r>
      </w:hyperlink>
      <w:r w:rsidRPr="002D6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ГК гражданин может быть по заявлению заин</w:t>
      </w:r>
      <w:r w:rsidRPr="002D6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тересованных лиц признан судом безвестно отсутствующим, если в те</w:t>
      </w:r>
      <w:r w:rsidRPr="002D6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чение года в месте его жительства нет сведений о месте его пребывания.</w:t>
      </w:r>
    </w:p>
    <w:p w:rsidR="002D66F6" w:rsidRPr="002D66F6" w:rsidRDefault="002D66F6" w:rsidP="002D66F6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Последствия признания гражданина безвестно отсутствующим:</w:t>
      </w:r>
    </w:p>
    <w:p w:rsidR="002D66F6" w:rsidRPr="002D66F6" w:rsidRDefault="002D66F6" w:rsidP="002D66F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Имущество, принадлежащее такому гражданину, если необходимо постоянное управление им, передается в доверительное управление (в соответст</w:t>
      </w:r>
      <w:r w:rsidRPr="002D6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вии с решением суда орган опеки и попечительства назначает управляющего и заклю</w:t>
      </w:r>
      <w:r w:rsidRPr="002D6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чает с ним договор доверительного управления; законом допускается назначение управляющего имуществом от</w:t>
      </w:r>
      <w:r w:rsidRPr="002D6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сутствующего гражданина и до истечения года со дня получения сведений о месте его пребы</w:t>
      </w:r>
      <w:r w:rsidRPr="002D6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вания, без обращения в суд - </w:t>
      </w:r>
      <w:hyperlink r:id="rId6" w:tgtFrame="_blank" w:history="1">
        <w:r w:rsidRPr="002D66F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п. 2 ст. 43</w:t>
        </w:r>
      </w:hyperlink>
      <w:r w:rsidRPr="002D6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ГК, однако по смыслу закона в этом случае опекун назначается только для охраны имущества и не может производить из него какие-либо выплаты).</w:t>
      </w:r>
    </w:p>
    <w:p w:rsidR="002D66F6" w:rsidRPr="002D66F6" w:rsidRDefault="002D66F6" w:rsidP="002D66F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случае признания гражданина безвестно отсутствую</w:t>
      </w:r>
      <w:r w:rsidRPr="002D6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щим у нетрудоспособных членов семьи, состоящих на его иждивении, возникает право на пенсию по случаю потери кормильца согласно пра</w:t>
      </w:r>
      <w:r w:rsidRPr="002D6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вилам пенсионного законодательства.</w:t>
      </w:r>
    </w:p>
    <w:p w:rsidR="002D66F6" w:rsidRPr="002D66F6" w:rsidRDefault="002D66F6" w:rsidP="002D66F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Прекращается действие доверенности, выданной на имя безвестно отсутствующего, а также выданной им самим (</w:t>
      </w:r>
      <w:hyperlink r:id="rId7" w:tgtFrame="_blank" w:history="1">
        <w:r w:rsidRPr="002D66F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ст. 188</w:t>
        </w:r>
      </w:hyperlink>
      <w:r w:rsidRPr="002D6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ГК).</w:t>
      </w:r>
    </w:p>
    <w:p w:rsidR="002D66F6" w:rsidRPr="002D66F6" w:rsidRDefault="002D66F6" w:rsidP="002D66F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6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Супруг гражданина, признанного безвестно отсутст</w:t>
      </w:r>
      <w:r w:rsidRPr="002D6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вующим, имеет право на расторжение брака в упрощенном порядке через орган </w:t>
      </w:r>
      <w:proofErr w:type="spellStart"/>
      <w:r w:rsidRPr="002D6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ЗАГСа</w:t>
      </w:r>
      <w:proofErr w:type="spellEnd"/>
      <w:r w:rsidRPr="002D6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hyperlink r:id="rId8" w:tgtFrame="_blank" w:history="1">
        <w:r w:rsidRPr="002D66F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п. 2 ст. 19</w:t>
        </w:r>
      </w:hyperlink>
      <w:r w:rsidRPr="002D6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СК).</w:t>
      </w:r>
    </w:p>
    <w:p w:rsidR="002D66F6" w:rsidRDefault="002D66F6" w:rsidP="002D66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6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явки или обнаружения места пребывания гражданина, признанного безвестно отсутствующим, суд отменяет решение о при</w:t>
      </w:r>
      <w:r w:rsidRPr="002D6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знании его безвестно отсутствующим (ст. 44 ГК). На основании реше</w:t>
      </w:r>
      <w:r w:rsidRPr="002D6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ния суда отменяется доверительное управление имуществом гражда</w:t>
      </w:r>
      <w:r w:rsidRPr="002D66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нина и прекращаются другие юридические отношения, возникшие из факта признания его безвестно отсутствующим</w:t>
      </w:r>
      <w:r w:rsidRPr="002D66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F5533" w:rsidRDefault="001F5533" w:rsidP="001F5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1F5533" w:rsidRPr="002D66F6" w:rsidRDefault="001F5533" w:rsidP="001F5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Ст. помощник прокурора Курского района                                  И.В. Минакова</w:t>
      </w:r>
    </w:p>
    <w:sectPr w:rsidR="001F5533" w:rsidRPr="002D66F6" w:rsidSect="00F62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6044E"/>
    <w:multiLevelType w:val="multilevel"/>
    <w:tmpl w:val="6624C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F81DC9"/>
    <w:multiLevelType w:val="multilevel"/>
    <w:tmpl w:val="BD4ED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C6599C"/>
    <w:multiLevelType w:val="multilevel"/>
    <w:tmpl w:val="F3665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9E4B32"/>
    <w:multiLevelType w:val="multilevel"/>
    <w:tmpl w:val="E3D60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BF26BD"/>
    <w:multiLevelType w:val="multilevel"/>
    <w:tmpl w:val="9DBEF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6F6"/>
    <w:rsid w:val="001F5533"/>
    <w:rsid w:val="002D66F6"/>
    <w:rsid w:val="008052F2"/>
    <w:rsid w:val="00D00190"/>
    <w:rsid w:val="00F62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501"/>
  </w:style>
  <w:style w:type="paragraph" w:styleId="1">
    <w:name w:val="heading 1"/>
    <w:basedOn w:val="a"/>
    <w:link w:val="10"/>
    <w:uiPriority w:val="9"/>
    <w:qFormat/>
    <w:rsid w:val="002D66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D66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2D66F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66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66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D66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D6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66F6"/>
    <w:rPr>
      <w:b/>
      <w:bCs/>
    </w:rPr>
  </w:style>
  <w:style w:type="character" w:styleId="a5">
    <w:name w:val="Hyperlink"/>
    <w:basedOn w:val="a0"/>
    <w:uiPriority w:val="99"/>
    <w:semiHidden/>
    <w:unhideWhenUsed/>
    <w:rsid w:val="002D66F6"/>
    <w:rPr>
      <w:color w:val="0000FF"/>
      <w:u w:val="single"/>
    </w:rPr>
  </w:style>
  <w:style w:type="character" w:styleId="a6">
    <w:name w:val="Emphasis"/>
    <w:basedOn w:val="a0"/>
    <w:uiPriority w:val="20"/>
    <w:qFormat/>
    <w:rsid w:val="002D66F6"/>
    <w:rPr>
      <w:i/>
      <w:iCs/>
    </w:rPr>
  </w:style>
  <w:style w:type="paragraph" w:styleId="a7">
    <w:name w:val="List Paragraph"/>
    <w:basedOn w:val="a"/>
    <w:uiPriority w:val="34"/>
    <w:qFormat/>
    <w:rsid w:val="002D66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1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cgi/online.cgi?req=doc&amp;base=LAW&amp;n=286675&amp;dst=10007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cons/cgi/online.cgi?req=doc&amp;base=LAW&amp;n=287003&amp;dst=1010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cons/cgi/online.cgi?req=doc&amp;base=LAW&amp;n=287003&amp;dst=100238" TargetMode="External"/><Relationship Id="rId5" Type="http://schemas.openxmlformats.org/officeDocument/2006/relationships/hyperlink" Target="http://ivo.garant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3273</Characters>
  <Application>Microsoft Office Word</Application>
  <DocSecurity>0</DocSecurity>
  <Lines>27</Lines>
  <Paragraphs>7</Paragraphs>
  <ScaleCrop>false</ScaleCrop>
  <Company>Ya Blondinko Edition</Company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Administration</cp:lastModifiedBy>
  <cp:revision>2</cp:revision>
  <dcterms:created xsi:type="dcterms:W3CDTF">2023-05-29T08:04:00Z</dcterms:created>
  <dcterms:modified xsi:type="dcterms:W3CDTF">2023-05-29T08:04:00Z</dcterms:modified>
</cp:coreProperties>
</file>