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В соответствии с пунктом 1 статьи 1477 ГК РФ под товарным знаком понимается обозначение, служащее для индивидуализации товаров юридических лиц или индивидуальный предпринимателей.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Статьей 1478 ГК РФ установлено, что обладателем исключительного права на товарный знак может быть юридическое лицо или индивидуальный предприниматель.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То есть ранее зарегистрировать исключительное право на товарный знак в установленном законом порядке могли только юридические лица или индивидуальные предприниматели.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С 29.06.2023 вступают в силу изменения в ГК РФ вводимые Федеральным законом от 28.06.2022 № 193-ФЗ.</w:t>
      </w:r>
    </w:p>
    <w:p w:rsidR="00B74C0D" w:rsidRP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ключевых изменений, которо</w:t>
      </w:r>
      <w:r w:rsidRPr="00B74C0D">
        <w:rPr>
          <w:rFonts w:ascii="Times New Roman" w:hAnsi="Times New Roman" w:cs="Times New Roman"/>
          <w:sz w:val="24"/>
          <w:szCs w:val="24"/>
        </w:rPr>
        <w:t>е вводятся вышеуказанным законом является возможность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исключительного права на товарный зн</w:t>
      </w:r>
      <w:r w:rsidRPr="00B74C0D">
        <w:rPr>
          <w:rFonts w:ascii="Times New Roman" w:hAnsi="Times New Roman" w:cs="Times New Roman"/>
          <w:sz w:val="24"/>
          <w:szCs w:val="24"/>
        </w:rPr>
        <w:t xml:space="preserve">ак не только </w:t>
      </w:r>
      <w:r>
        <w:rPr>
          <w:rFonts w:ascii="Times New Roman" w:hAnsi="Times New Roman" w:cs="Times New Roman"/>
          <w:sz w:val="24"/>
          <w:szCs w:val="24"/>
        </w:rPr>
        <w:t>в отношении</w:t>
      </w:r>
      <w:r w:rsidRPr="00B74C0D">
        <w:rPr>
          <w:rFonts w:ascii="Times New Roman" w:hAnsi="Times New Roman" w:cs="Times New Roman"/>
          <w:sz w:val="24"/>
          <w:szCs w:val="24"/>
        </w:rPr>
        <w:t xml:space="preserve"> юридических лиц и индивидуальных предпринимателей, но и для физических лиц без статуса индивидуального предпринимателя.</w:t>
      </w:r>
    </w:p>
    <w:p w:rsidR="00B74C0D" w:rsidRDefault="00B74C0D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C0D">
        <w:rPr>
          <w:rFonts w:ascii="Times New Roman" w:hAnsi="Times New Roman" w:cs="Times New Roman"/>
          <w:sz w:val="24"/>
          <w:szCs w:val="24"/>
        </w:rPr>
        <w:t>Таким образом, с 29.06.2023 физические лица без статуса предпринимателя смогу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B74C0D">
        <w:rPr>
          <w:rFonts w:ascii="Times New Roman" w:hAnsi="Times New Roman" w:cs="Times New Roman"/>
          <w:sz w:val="24"/>
          <w:szCs w:val="24"/>
        </w:rPr>
        <w:t xml:space="preserve"> регистрировать на себя исключительные права на товарный знак.</w:t>
      </w:r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17" w:rsidRDefault="00D85368" w:rsidP="00D85368">
      <w:pPr>
        <w:spacing w:after="80"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Деренкова</w:t>
      </w:r>
      <w:proofErr w:type="spellEnd"/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1717" w:rsidRDefault="00901717" w:rsidP="00B74C0D">
      <w:pPr>
        <w:spacing w:after="80" w:line="16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1717" w:rsidSect="0017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E30"/>
    <w:rsid w:val="0017184C"/>
    <w:rsid w:val="00337EAB"/>
    <w:rsid w:val="00901717"/>
    <w:rsid w:val="00B54E30"/>
    <w:rsid w:val="00B74C0D"/>
    <w:rsid w:val="00D85368"/>
    <w:rsid w:val="00DA5358"/>
    <w:rsid w:val="00F65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dcterms:created xsi:type="dcterms:W3CDTF">2023-02-26T08:19:00Z</dcterms:created>
  <dcterms:modified xsi:type="dcterms:W3CDTF">2023-02-26T08:19:00Z</dcterms:modified>
</cp:coreProperties>
</file>