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4D" w:rsidRDefault="0096224D" w:rsidP="0096224D">
      <w:pPr>
        <w:pStyle w:val="3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 xml:space="preserve">Памятка </w:t>
      </w:r>
    </w:p>
    <w:p w:rsidR="0096224D" w:rsidRDefault="0096224D" w:rsidP="0096224D">
      <w:pPr>
        <w:pStyle w:val="3"/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гражданам о необходимости повышения бдительности</w:t>
      </w:r>
    </w:p>
    <w:p w:rsidR="0096224D" w:rsidRPr="0096224D" w:rsidRDefault="0096224D" w:rsidP="0096224D"/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b/>
          <w:bCs/>
          <w:color w:val="333333"/>
          <w:sz w:val="32"/>
          <w:szCs w:val="32"/>
        </w:rPr>
        <w:t>1. Повысить личную бдительность в местах вашего проживания с целью выявления подозрительных лиц и предметов, нуждающихся в дополнительной профессиональной проверке.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b/>
          <w:bCs/>
          <w:color w:val="333333"/>
          <w:sz w:val="32"/>
          <w:szCs w:val="32"/>
        </w:rPr>
        <w:t>2. В случае обнаружения подозрительных предметов (бесхозных сумок, чемоданов, портфелей, пакетов и др.):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- не прикасаться к указанным предметам;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- постараться исключить доступ к ним других лиц;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- немедленно сообщить о них по телефонам: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b/>
          <w:bCs/>
          <w:color w:val="333333"/>
          <w:sz w:val="32"/>
          <w:szCs w:val="32"/>
        </w:rPr>
      </w:pPr>
      <w:r w:rsidRPr="008678A4">
        <w:rPr>
          <w:rFonts w:ascii="Arial" w:hAnsi="Arial" w:cs="Arial"/>
          <w:b/>
          <w:bCs/>
          <w:color w:val="333333"/>
          <w:sz w:val="32"/>
          <w:szCs w:val="32"/>
        </w:rPr>
        <w:t>Телефон единой службы спасения: «01», «112»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- разъясните детям, что любой предмет, найденный на улице или в подъезде, может представлять опасность.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b/>
          <w:bCs/>
          <w:color w:val="333333"/>
          <w:sz w:val="32"/>
          <w:szCs w:val="32"/>
        </w:rPr>
        <w:t>3. Настоятельно рекомендуем держать закрытыми подвальные и чердачные помещения, принять меры по недопущению свободного проникновения в подъезды жилых домов.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В случае появления подозрительных лиц, пытающихся проникнуть в подъезды, подвальные и чердачные помещения ваших домов, постарайтесь организовать наблюдение за их действиями, запомнить как можно больше информации о них и сообщить данную информацию по вышеуказанным телефонам.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Не предпринимайте действий, которые могут спровоцировать применение оружия.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b/>
          <w:bCs/>
          <w:color w:val="333333"/>
          <w:sz w:val="32"/>
          <w:szCs w:val="32"/>
        </w:rPr>
        <w:lastRenderedPageBreak/>
        <w:t>4. Очень важно объяснить детям, что незнакомец – это любой человек, которого не знает сам ребенок; чтобы дети не входили в подъезд с незнакомыми людьми, никогда не разговаривали с незнакомцем.</w:t>
      </w:r>
    </w:p>
    <w:p w:rsidR="0096224D" w:rsidRPr="008678A4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32"/>
          <w:szCs w:val="32"/>
        </w:rPr>
      </w:pPr>
      <w:r w:rsidRPr="008678A4">
        <w:rPr>
          <w:rFonts w:ascii="Arial" w:hAnsi="Arial" w:cs="Arial"/>
          <w:color w:val="333333"/>
          <w:sz w:val="32"/>
          <w:szCs w:val="32"/>
        </w:rPr>
        <w:t>Обращаем ваше внимание, что лица, уличенные в умышленной дезинформации (анонимных звонках), привлекаются к ответственности в соответствии с действующим законодательством.</w:t>
      </w:r>
    </w:p>
    <w:p w:rsidR="0096224D" w:rsidRDefault="0096224D" w:rsidP="0096224D">
      <w:pPr>
        <w:pStyle w:val="a3"/>
        <w:shd w:val="clear" w:color="auto" w:fill="FFFFFF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8678A4">
        <w:rPr>
          <w:rFonts w:ascii="Arial" w:hAnsi="Arial" w:cs="Arial"/>
          <w:b/>
          <w:color w:val="333333"/>
          <w:sz w:val="32"/>
          <w:szCs w:val="32"/>
        </w:rPr>
        <w:t>5. Необходимо соблюдать паспортный режим.</w:t>
      </w:r>
    </w:p>
    <w:p w:rsidR="00AA0A9B" w:rsidRDefault="0096224D" w:rsidP="0096224D">
      <w:pPr>
        <w:jc w:val="right"/>
      </w:pPr>
      <w:r w:rsidRPr="008678A4">
        <w:rPr>
          <w:rFonts w:ascii="Arial" w:hAnsi="Arial" w:cs="Arial"/>
          <w:b/>
          <w:color w:val="333333"/>
          <w:sz w:val="24"/>
          <w:szCs w:val="24"/>
        </w:rPr>
        <w:t>Администрация Клюквинского сельсовета</w:t>
      </w:r>
    </w:p>
    <w:sectPr w:rsidR="00AA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96224D"/>
    <w:rsid w:val="0096224D"/>
    <w:rsid w:val="00AA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2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224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622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2023-10-23T11:35:00Z</dcterms:created>
  <dcterms:modified xsi:type="dcterms:W3CDTF">2023-10-23T11:36:00Z</dcterms:modified>
</cp:coreProperties>
</file>