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F8" w:rsidRDefault="005D4DF8" w:rsidP="005D4DF8">
      <w:pPr>
        <w:spacing w:after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10616" w:rsidRPr="00710616" w:rsidRDefault="00710616" w:rsidP="007106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061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0616" w:rsidRDefault="00710616" w:rsidP="007106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0616"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710616" w:rsidRDefault="00710616" w:rsidP="007106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0616">
        <w:rPr>
          <w:rFonts w:ascii="Arial" w:hAnsi="Arial" w:cs="Arial"/>
          <w:b/>
          <w:sz w:val="32"/>
          <w:szCs w:val="32"/>
        </w:rPr>
        <w:t>КУРСКОГО РАЙОНА</w:t>
      </w:r>
    </w:p>
    <w:p w:rsidR="00710616" w:rsidRPr="00710616" w:rsidRDefault="00710616" w:rsidP="0071061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10616" w:rsidRPr="00710616" w:rsidRDefault="00710616" w:rsidP="00710616">
      <w:pPr>
        <w:jc w:val="center"/>
        <w:rPr>
          <w:rFonts w:ascii="Arial" w:hAnsi="Arial" w:cs="Arial"/>
          <w:b/>
          <w:sz w:val="32"/>
          <w:szCs w:val="32"/>
        </w:rPr>
      </w:pPr>
      <w:r w:rsidRPr="00710616">
        <w:rPr>
          <w:rFonts w:ascii="Arial" w:hAnsi="Arial" w:cs="Arial"/>
          <w:b/>
          <w:sz w:val="32"/>
          <w:szCs w:val="32"/>
        </w:rPr>
        <w:t>РЕШЕНИЕ</w:t>
      </w:r>
    </w:p>
    <w:p w:rsidR="00606B8E" w:rsidRPr="00710616" w:rsidRDefault="00606B8E" w:rsidP="00606B8E">
      <w:pPr>
        <w:jc w:val="center"/>
        <w:rPr>
          <w:rFonts w:ascii="Arial" w:hAnsi="Arial" w:cs="Arial"/>
          <w:b/>
          <w:sz w:val="32"/>
          <w:szCs w:val="32"/>
        </w:rPr>
      </w:pPr>
      <w:r w:rsidRPr="00710616">
        <w:rPr>
          <w:rFonts w:ascii="Arial" w:hAnsi="Arial" w:cs="Arial"/>
          <w:b/>
          <w:sz w:val="32"/>
          <w:szCs w:val="32"/>
        </w:rPr>
        <w:t xml:space="preserve">от </w:t>
      </w:r>
      <w:r w:rsidR="00EE2B8A">
        <w:rPr>
          <w:rFonts w:ascii="Arial" w:hAnsi="Arial" w:cs="Arial"/>
          <w:b/>
          <w:sz w:val="32"/>
          <w:szCs w:val="32"/>
        </w:rPr>
        <w:t xml:space="preserve">     </w:t>
      </w:r>
      <w:r w:rsidRPr="00710616">
        <w:rPr>
          <w:rFonts w:ascii="Arial" w:hAnsi="Arial" w:cs="Arial"/>
          <w:b/>
          <w:sz w:val="32"/>
          <w:szCs w:val="32"/>
        </w:rPr>
        <w:t xml:space="preserve"> 202</w:t>
      </w:r>
      <w:r w:rsidR="00EE2B8A">
        <w:rPr>
          <w:rFonts w:ascii="Arial" w:hAnsi="Arial" w:cs="Arial"/>
          <w:b/>
          <w:sz w:val="32"/>
          <w:szCs w:val="32"/>
        </w:rPr>
        <w:t>5</w:t>
      </w:r>
      <w:r w:rsidRPr="00710616">
        <w:rPr>
          <w:rFonts w:ascii="Arial" w:hAnsi="Arial" w:cs="Arial"/>
          <w:b/>
          <w:sz w:val="32"/>
          <w:szCs w:val="32"/>
        </w:rPr>
        <w:t xml:space="preserve"> года  № </w:t>
      </w:r>
      <w:r w:rsidR="00EE2B8A">
        <w:rPr>
          <w:rFonts w:ascii="Arial" w:hAnsi="Arial" w:cs="Arial"/>
          <w:b/>
          <w:sz w:val="32"/>
          <w:szCs w:val="32"/>
        </w:rPr>
        <w:t xml:space="preserve"> </w:t>
      </w:r>
    </w:p>
    <w:p w:rsidR="00710616" w:rsidRDefault="00710616" w:rsidP="00710616">
      <w:pPr>
        <w:jc w:val="center"/>
        <w:rPr>
          <w:rFonts w:ascii="Arial" w:hAnsi="Arial" w:cs="Arial"/>
          <w:b/>
          <w:sz w:val="32"/>
          <w:szCs w:val="32"/>
        </w:rPr>
      </w:pPr>
      <w:r w:rsidRPr="00710616">
        <w:rPr>
          <w:rFonts w:ascii="Arial" w:hAnsi="Arial" w:cs="Arial"/>
          <w:b/>
          <w:sz w:val="32"/>
          <w:szCs w:val="32"/>
        </w:rPr>
        <w:t xml:space="preserve">Об утверждении Положения об оплате </w:t>
      </w:r>
      <w:r w:rsidR="00AC2625"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Pr="00710616">
        <w:rPr>
          <w:rFonts w:ascii="Arial" w:hAnsi="Arial" w:cs="Arial"/>
          <w:b/>
          <w:sz w:val="32"/>
          <w:szCs w:val="32"/>
        </w:rPr>
        <w:t xml:space="preserve">и стимулировании труда </w:t>
      </w:r>
      <w:r w:rsidR="00EE2B8A">
        <w:rPr>
          <w:rFonts w:ascii="Arial" w:hAnsi="Arial" w:cs="Arial"/>
          <w:b/>
          <w:sz w:val="32"/>
          <w:szCs w:val="32"/>
        </w:rPr>
        <w:t>МКУ «</w:t>
      </w:r>
      <w:r w:rsidR="005D4DF8">
        <w:rPr>
          <w:rFonts w:ascii="Arial" w:hAnsi="Arial" w:cs="Arial"/>
          <w:b/>
          <w:sz w:val="32"/>
          <w:szCs w:val="32"/>
        </w:rPr>
        <w:t xml:space="preserve">Специализированная </w:t>
      </w:r>
      <w:r w:rsidR="00EE2B8A">
        <w:rPr>
          <w:rFonts w:ascii="Arial" w:hAnsi="Arial" w:cs="Arial"/>
          <w:b/>
          <w:sz w:val="32"/>
          <w:szCs w:val="32"/>
        </w:rPr>
        <w:t xml:space="preserve"> служба</w:t>
      </w:r>
      <w:r w:rsidR="005D4DF8">
        <w:rPr>
          <w:rFonts w:ascii="Arial" w:hAnsi="Arial" w:cs="Arial"/>
          <w:b/>
          <w:sz w:val="32"/>
          <w:szCs w:val="32"/>
        </w:rPr>
        <w:t xml:space="preserve"> по вопросам похоронного дела на территории МО «</w:t>
      </w:r>
      <w:proofErr w:type="spellStart"/>
      <w:r w:rsidR="005D4DF8">
        <w:rPr>
          <w:rFonts w:ascii="Arial" w:hAnsi="Arial" w:cs="Arial"/>
          <w:b/>
          <w:sz w:val="32"/>
          <w:szCs w:val="32"/>
        </w:rPr>
        <w:t>Клюквинский</w:t>
      </w:r>
      <w:proofErr w:type="spellEnd"/>
      <w:r w:rsidR="005D4DF8">
        <w:rPr>
          <w:rFonts w:ascii="Arial" w:hAnsi="Arial" w:cs="Arial"/>
          <w:b/>
          <w:sz w:val="32"/>
          <w:szCs w:val="32"/>
        </w:rPr>
        <w:t xml:space="preserve"> сельсовет»  </w:t>
      </w:r>
    </w:p>
    <w:p w:rsidR="00710616" w:rsidRPr="00710616" w:rsidRDefault="00AC2625" w:rsidP="007106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0616" w:rsidRPr="00710616">
        <w:rPr>
          <w:rFonts w:ascii="Arial" w:hAnsi="Arial" w:cs="Arial"/>
          <w:sz w:val="24"/>
          <w:szCs w:val="24"/>
        </w:rPr>
        <w:t xml:space="preserve">В  соответствии  с </w:t>
      </w:r>
      <w:proofErr w:type="spellStart"/>
      <w:proofErr w:type="gramStart"/>
      <w:r w:rsidR="00EE2B8A" w:rsidRPr="00EE2B8A">
        <w:rPr>
          <w:rFonts w:ascii="Arial" w:hAnsi="Arial" w:cs="Arial"/>
          <w:sz w:val="24"/>
          <w:szCs w:val="24"/>
        </w:rPr>
        <w:t>с</w:t>
      </w:r>
      <w:proofErr w:type="spellEnd"/>
      <w:proofErr w:type="gramEnd"/>
      <w:r w:rsidR="00EE2B8A" w:rsidRPr="00EE2B8A">
        <w:rPr>
          <w:rFonts w:ascii="Arial" w:hAnsi="Arial" w:cs="Arial"/>
          <w:sz w:val="24"/>
          <w:szCs w:val="24"/>
        </w:rPr>
        <w:t xml:space="preserve"> Бюджетным кодексом Российской Федерации</w:t>
      </w:r>
      <w:r w:rsidR="00EE2B8A">
        <w:rPr>
          <w:rFonts w:ascii="Arial" w:hAnsi="Arial" w:cs="Arial"/>
          <w:sz w:val="24"/>
          <w:szCs w:val="24"/>
        </w:rPr>
        <w:t>,</w:t>
      </w:r>
      <w:r w:rsidR="00710616" w:rsidRPr="00710616">
        <w:rPr>
          <w:rFonts w:ascii="Arial" w:hAnsi="Arial" w:cs="Arial"/>
          <w:sz w:val="24"/>
          <w:szCs w:val="24"/>
        </w:rPr>
        <w:t xml:space="preserve"> Трудовым </w:t>
      </w:r>
      <w:r w:rsidR="00EE2B8A">
        <w:rPr>
          <w:rFonts w:ascii="Arial" w:hAnsi="Arial" w:cs="Arial"/>
          <w:sz w:val="24"/>
          <w:szCs w:val="24"/>
        </w:rPr>
        <w:t>кодексом Российской Федерации,</w:t>
      </w:r>
      <w:r w:rsidR="00710616" w:rsidRPr="00FF67DE">
        <w:rPr>
          <w:rFonts w:ascii="Arial" w:hAnsi="Arial" w:cs="Arial"/>
          <w:sz w:val="24"/>
          <w:szCs w:val="24"/>
        </w:rPr>
        <w:t xml:space="preserve"> Уставом муниципального </w:t>
      </w:r>
      <w:r w:rsidR="00710616" w:rsidRPr="00710616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710616" w:rsidRPr="00710616">
        <w:rPr>
          <w:rFonts w:ascii="Arial" w:hAnsi="Arial" w:cs="Arial"/>
          <w:sz w:val="24"/>
          <w:szCs w:val="24"/>
        </w:rPr>
        <w:t>Клюквинский</w:t>
      </w:r>
      <w:proofErr w:type="spellEnd"/>
      <w:r w:rsidR="00710616" w:rsidRPr="00710616">
        <w:rPr>
          <w:rFonts w:ascii="Arial" w:hAnsi="Arial" w:cs="Arial"/>
          <w:sz w:val="24"/>
          <w:szCs w:val="24"/>
        </w:rPr>
        <w:t xml:space="preserve"> сельсовет»  Курского района  Собрание  депутатов  </w:t>
      </w:r>
      <w:proofErr w:type="spellStart"/>
      <w:r w:rsidR="00710616" w:rsidRPr="00710616">
        <w:rPr>
          <w:rFonts w:ascii="Arial" w:hAnsi="Arial" w:cs="Arial"/>
          <w:sz w:val="24"/>
          <w:szCs w:val="24"/>
        </w:rPr>
        <w:t>Клюквинского</w:t>
      </w:r>
      <w:proofErr w:type="spellEnd"/>
      <w:r w:rsidR="00710616" w:rsidRPr="00710616">
        <w:rPr>
          <w:rFonts w:ascii="Arial" w:hAnsi="Arial" w:cs="Arial"/>
          <w:sz w:val="24"/>
          <w:szCs w:val="24"/>
        </w:rPr>
        <w:t xml:space="preserve">  сельсовета  Курского  района  Курской  области</w:t>
      </w:r>
    </w:p>
    <w:p w:rsidR="00710616" w:rsidRDefault="00710616" w:rsidP="007106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0616">
        <w:rPr>
          <w:rFonts w:ascii="Arial" w:hAnsi="Arial" w:cs="Arial"/>
          <w:sz w:val="24"/>
          <w:szCs w:val="24"/>
        </w:rPr>
        <w:t>РЕШИЛО:</w:t>
      </w:r>
    </w:p>
    <w:p w:rsidR="005D4DF8" w:rsidRDefault="00C543A4" w:rsidP="005D4DF8">
      <w:pPr>
        <w:pStyle w:val="a3"/>
        <w:numPr>
          <w:ilvl w:val="0"/>
          <w:numId w:val="1"/>
        </w:num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Положение</w:t>
      </w:r>
      <w:r w:rsidR="00AC2625">
        <w:rPr>
          <w:rFonts w:ascii="Arial" w:hAnsi="Arial" w:cs="Arial"/>
          <w:sz w:val="24"/>
          <w:szCs w:val="24"/>
        </w:rPr>
        <w:t xml:space="preserve"> об оплате</w:t>
      </w:r>
      <w:r w:rsidR="00AC2625" w:rsidRPr="00AC2625">
        <w:rPr>
          <w:rFonts w:ascii="Arial" w:hAnsi="Arial" w:cs="Arial"/>
          <w:sz w:val="24"/>
          <w:szCs w:val="24"/>
        </w:rPr>
        <w:t xml:space="preserve"> и стимулировании труда </w:t>
      </w:r>
      <w:r w:rsidR="005D4DF8" w:rsidRPr="005D4DF8">
        <w:rPr>
          <w:rFonts w:ascii="Arial" w:hAnsi="Arial" w:cs="Arial"/>
          <w:sz w:val="24"/>
          <w:szCs w:val="24"/>
        </w:rPr>
        <w:t>МКУ «Специализированная  служба по вопросам похоронного дела на территории МО «</w:t>
      </w:r>
      <w:proofErr w:type="spellStart"/>
      <w:r w:rsidR="005D4DF8" w:rsidRPr="005D4DF8">
        <w:rPr>
          <w:rFonts w:ascii="Arial" w:hAnsi="Arial" w:cs="Arial"/>
          <w:sz w:val="24"/>
          <w:szCs w:val="24"/>
        </w:rPr>
        <w:t>Клюквинский</w:t>
      </w:r>
      <w:proofErr w:type="spellEnd"/>
      <w:r w:rsidR="005D4DF8" w:rsidRPr="005D4DF8">
        <w:rPr>
          <w:rFonts w:ascii="Arial" w:hAnsi="Arial" w:cs="Arial"/>
          <w:sz w:val="24"/>
          <w:szCs w:val="24"/>
        </w:rPr>
        <w:t xml:space="preserve"> сельсовет»  </w:t>
      </w:r>
    </w:p>
    <w:p w:rsidR="00C543A4" w:rsidRDefault="00C543A4" w:rsidP="005D4DF8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895B28" w:rsidRPr="00895B28" w:rsidRDefault="00895B28" w:rsidP="005D4DF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Решение вступает в силу с даты его подписания и распространяется на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правоотношения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возникшие с 01 </w:t>
      </w:r>
      <w:r w:rsidR="005D4DF8">
        <w:rPr>
          <w:rFonts w:ascii="Arial" w:hAnsi="Arial" w:cs="Arial"/>
          <w:color w:val="000000"/>
          <w:sz w:val="24"/>
          <w:szCs w:val="24"/>
        </w:rPr>
        <w:t>января 2025</w:t>
      </w:r>
      <w:r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895B28" w:rsidRPr="00895B28" w:rsidRDefault="00895B28" w:rsidP="0010408C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895B2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895B28">
        <w:rPr>
          <w:rFonts w:ascii="Arial" w:hAnsi="Arial" w:cs="Arial"/>
          <w:color w:val="000000"/>
          <w:sz w:val="24"/>
          <w:szCs w:val="24"/>
        </w:rPr>
        <w:t>подлежит официальному опубликованию в газете "Сельская Новь, размещению  в информационно-коммуникационной сети Интернет на официальном сайте муниципального образования "</w:t>
      </w:r>
      <w:proofErr w:type="spellStart"/>
      <w:r w:rsidRPr="00895B28">
        <w:rPr>
          <w:rFonts w:ascii="Arial" w:hAnsi="Arial" w:cs="Arial"/>
          <w:color w:val="000000"/>
          <w:sz w:val="24"/>
          <w:szCs w:val="24"/>
        </w:rPr>
        <w:t>Клюквинский</w:t>
      </w:r>
      <w:proofErr w:type="spellEnd"/>
      <w:r w:rsidRPr="00895B28">
        <w:rPr>
          <w:rFonts w:ascii="Arial" w:hAnsi="Arial" w:cs="Arial"/>
          <w:color w:val="000000"/>
          <w:sz w:val="24"/>
          <w:szCs w:val="24"/>
        </w:rPr>
        <w:t xml:space="preserve"> сельсовет" Курского района Курской области.</w:t>
      </w:r>
    </w:p>
    <w:p w:rsidR="00710616" w:rsidRPr="00710616" w:rsidRDefault="00710616" w:rsidP="0071061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10616" w:rsidRPr="00710616" w:rsidRDefault="00710616" w:rsidP="00FF1F72">
      <w:pPr>
        <w:jc w:val="both"/>
        <w:rPr>
          <w:rFonts w:ascii="Arial" w:hAnsi="Arial" w:cs="Arial"/>
          <w:sz w:val="24"/>
          <w:szCs w:val="24"/>
        </w:rPr>
      </w:pPr>
      <w:r w:rsidRPr="0071061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10616" w:rsidRPr="00710616" w:rsidRDefault="00710616" w:rsidP="00FF1F7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10616">
        <w:rPr>
          <w:rFonts w:ascii="Arial" w:hAnsi="Arial" w:cs="Arial"/>
          <w:sz w:val="24"/>
          <w:szCs w:val="24"/>
        </w:rPr>
        <w:t>Клюквинского</w:t>
      </w:r>
      <w:proofErr w:type="spellEnd"/>
      <w:r w:rsidRPr="00710616">
        <w:rPr>
          <w:rFonts w:ascii="Arial" w:hAnsi="Arial" w:cs="Arial"/>
          <w:sz w:val="24"/>
          <w:szCs w:val="24"/>
        </w:rPr>
        <w:t xml:space="preserve"> сельсовета    Курского района                         </w:t>
      </w:r>
      <w:r w:rsidR="00AC2625">
        <w:rPr>
          <w:rFonts w:ascii="Arial" w:hAnsi="Arial" w:cs="Arial"/>
          <w:sz w:val="24"/>
          <w:szCs w:val="24"/>
        </w:rPr>
        <w:t xml:space="preserve">       </w:t>
      </w:r>
      <w:r w:rsidRPr="00710616">
        <w:rPr>
          <w:rFonts w:ascii="Arial" w:hAnsi="Arial" w:cs="Arial"/>
          <w:sz w:val="24"/>
          <w:szCs w:val="24"/>
        </w:rPr>
        <w:t xml:space="preserve">  </w:t>
      </w:r>
      <w:r w:rsidR="00AC2625">
        <w:rPr>
          <w:rFonts w:ascii="Arial" w:hAnsi="Arial" w:cs="Arial"/>
          <w:sz w:val="24"/>
          <w:szCs w:val="24"/>
        </w:rPr>
        <w:t xml:space="preserve">     </w:t>
      </w:r>
      <w:r w:rsidR="005D4DF8">
        <w:rPr>
          <w:rFonts w:ascii="Arial" w:hAnsi="Arial" w:cs="Arial"/>
          <w:sz w:val="24"/>
          <w:szCs w:val="24"/>
        </w:rPr>
        <w:t>Л.С. Седун</w:t>
      </w:r>
    </w:p>
    <w:p w:rsidR="00710616" w:rsidRPr="00710616" w:rsidRDefault="00710616" w:rsidP="0071061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F1F72" w:rsidRDefault="00710616" w:rsidP="00FF1F72">
      <w:pPr>
        <w:jc w:val="both"/>
        <w:rPr>
          <w:rFonts w:ascii="Arial" w:hAnsi="Arial" w:cs="Arial"/>
          <w:sz w:val="24"/>
          <w:szCs w:val="24"/>
        </w:rPr>
      </w:pPr>
      <w:r w:rsidRPr="0071061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10616">
        <w:rPr>
          <w:rFonts w:ascii="Arial" w:hAnsi="Arial" w:cs="Arial"/>
          <w:sz w:val="24"/>
          <w:szCs w:val="24"/>
        </w:rPr>
        <w:t>Клюквинского</w:t>
      </w:r>
      <w:proofErr w:type="spellEnd"/>
      <w:r w:rsidRPr="00710616">
        <w:rPr>
          <w:rFonts w:ascii="Arial" w:hAnsi="Arial" w:cs="Arial"/>
          <w:sz w:val="24"/>
          <w:szCs w:val="24"/>
        </w:rPr>
        <w:t xml:space="preserve"> сельсовета </w:t>
      </w:r>
      <w:r w:rsidRPr="00710616">
        <w:rPr>
          <w:rFonts w:ascii="Arial" w:hAnsi="Arial" w:cs="Arial"/>
          <w:sz w:val="24"/>
          <w:szCs w:val="24"/>
        </w:rPr>
        <w:tab/>
      </w:r>
    </w:p>
    <w:p w:rsidR="00710616" w:rsidRDefault="00710616" w:rsidP="00FF1F72">
      <w:pPr>
        <w:jc w:val="both"/>
        <w:rPr>
          <w:rFonts w:ascii="Arial" w:hAnsi="Arial" w:cs="Arial"/>
          <w:sz w:val="24"/>
          <w:szCs w:val="24"/>
        </w:rPr>
      </w:pPr>
      <w:r w:rsidRPr="00710616">
        <w:rPr>
          <w:rFonts w:ascii="Arial" w:hAnsi="Arial" w:cs="Arial"/>
          <w:sz w:val="24"/>
          <w:szCs w:val="24"/>
        </w:rPr>
        <w:t xml:space="preserve"> Курского района                                                                        </w:t>
      </w:r>
      <w:r w:rsidR="00606B8E">
        <w:rPr>
          <w:rFonts w:ascii="Arial" w:hAnsi="Arial" w:cs="Arial"/>
          <w:sz w:val="24"/>
          <w:szCs w:val="24"/>
        </w:rPr>
        <w:t xml:space="preserve">               </w:t>
      </w:r>
      <w:r w:rsidRPr="00710616">
        <w:rPr>
          <w:rFonts w:ascii="Arial" w:hAnsi="Arial" w:cs="Arial"/>
          <w:sz w:val="24"/>
          <w:szCs w:val="24"/>
        </w:rPr>
        <w:t xml:space="preserve">В.Л. Лыков  </w:t>
      </w:r>
    </w:p>
    <w:p w:rsidR="0041531E" w:rsidRDefault="0041531E" w:rsidP="00FF1F72">
      <w:pPr>
        <w:jc w:val="both"/>
        <w:rPr>
          <w:rFonts w:ascii="Arial" w:hAnsi="Arial" w:cs="Arial"/>
          <w:sz w:val="24"/>
          <w:szCs w:val="24"/>
        </w:rPr>
      </w:pPr>
    </w:p>
    <w:p w:rsidR="0041531E" w:rsidRDefault="0041531E" w:rsidP="00FF1F72">
      <w:pPr>
        <w:jc w:val="both"/>
        <w:rPr>
          <w:rFonts w:ascii="Arial" w:hAnsi="Arial" w:cs="Arial"/>
          <w:sz w:val="24"/>
          <w:szCs w:val="24"/>
        </w:rPr>
      </w:pPr>
    </w:p>
    <w:p w:rsidR="0041531E" w:rsidRDefault="00814FB2" w:rsidP="00814FB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14FB2" w:rsidRPr="00EE2B8A" w:rsidRDefault="00814FB2" w:rsidP="00814FB2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решению Собрания  депутатов </w:t>
      </w:r>
    </w:p>
    <w:p w:rsidR="00814FB2" w:rsidRPr="00EE2B8A" w:rsidRDefault="00814FB2" w:rsidP="00814FB2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                              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Клюквинского</w:t>
      </w:r>
      <w:proofErr w:type="spellEnd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14FB2" w:rsidRPr="00EE2B8A" w:rsidRDefault="00814FB2" w:rsidP="00814FB2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                             Курского района Курской области</w:t>
      </w:r>
    </w:p>
    <w:p w:rsidR="00814FB2" w:rsidRPr="00EE2B8A" w:rsidRDefault="00814FB2" w:rsidP="00814FB2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      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№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</w:t>
      </w:r>
    </w:p>
    <w:p w:rsidR="00814FB2" w:rsidRPr="00EE2B8A" w:rsidRDefault="00814FB2" w:rsidP="00814FB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Положение </w:t>
      </w:r>
      <w:r w:rsidRPr="00EE2B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оплате труда работников</w:t>
      </w:r>
    </w:p>
    <w:p w:rsidR="00814FB2" w:rsidRPr="00EE2B8A" w:rsidRDefault="00814FB2" w:rsidP="00814FB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МКУ </w:t>
      </w:r>
      <w:r w:rsidRPr="00814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«Специализированная  служба по вопросам похоронного дела на территории МО «</w:t>
      </w:r>
      <w:proofErr w:type="spellStart"/>
      <w:r w:rsidRPr="00814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Клюквинский</w:t>
      </w:r>
      <w:proofErr w:type="spellEnd"/>
      <w:r w:rsidRPr="00814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 </w:t>
      </w:r>
    </w:p>
    <w:p w:rsidR="00814FB2" w:rsidRPr="00EE2B8A" w:rsidRDefault="00814FB2" w:rsidP="00814FB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I. Общие положения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</w:t>
      </w:r>
      <w:r w:rsidRPr="00EE2B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gramStart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Положение об оплате труда работников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МКУ  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814F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«Специализированная  служба по вопросам похоронного дела на территории МО «</w:t>
      </w:r>
      <w:proofErr w:type="spellStart"/>
      <w:r w:rsidRPr="00814F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Клюквинский</w:t>
      </w:r>
      <w:proofErr w:type="spellEnd"/>
      <w:r w:rsidRPr="00814F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 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(далее – Положение) разработано в соответствии с  </w:t>
      </w:r>
      <w:hyperlink r:id="rId9" w:history="1">
        <w:r w:rsidRPr="00EE2B8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Трудовым кодексом Российской Федерации</w:t>
        </w:r>
      </w:hyperlink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постановлением Губернатора Курской области от 29.12.2007 N 596 "О введении новых систем оплаты труда работников областных бюджетных, автономных и казенных учреждений, органов исполнительной власти области и иных государственных органов, созданных в соответствии</w:t>
      </w:r>
      <w:proofErr w:type="gramEnd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Уставом Курской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 (с последующими изменениями и дополнениями), </w:t>
      </w:r>
      <w:hyperlink r:id="rId10" w:history="1">
        <w:r w:rsidRPr="00EE2B8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приказами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</w:t>
        </w:r>
      </w:hyperlink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 </w:t>
      </w:r>
      <w:hyperlink r:id="rId11" w:history="1">
        <w:r w:rsidRPr="00EE2B8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от 29.05.2008 N 248н "Об утверждении профессиональных квалификационных групп</w:t>
        </w:r>
        <w:proofErr w:type="gramEnd"/>
        <w:r w:rsidRPr="00EE2B8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 xml:space="preserve"> общеотраслевых профессий рабочих"</w:t>
        </w:r>
      </w:hyperlink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 также нормативных правовых актов Курской области, принимаемых с введением новых систем платы труда, и регулирует порядок и условия оплаты труда работников муниципального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казенного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учреждения  </w:t>
      </w:r>
      <w:r w:rsidRPr="00814F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«Специализированная  служба по вопросам похоронного дела на территории МО «</w:t>
      </w:r>
      <w:proofErr w:type="spellStart"/>
      <w:r w:rsidRPr="00814F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Клюквинский</w:t>
      </w:r>
      <w:proofErr w:type="spellEnd"/>
      <w:r w:rsidRPr="00814F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 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(далее – Учреждение).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  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</w:t>
      </w:r>
      <w:r w:rsidRPr="00EE2B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размера оплаты труда</w:t>
      </w:r>
      <w:proofErr w:type="gramEnd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   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 Выплата заработной платы производится в денежной форме путем перечисления денежных средств на счета работников, открытые в кредитно-финансовых Учреждениях.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  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Фонд оплаты труда работников Учреждения формируется на календарный год исходя из объема лимитов бюджетных обязательств бюдже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Клюквинский</w:t>
      </w:r>
      <w:proofErr w:type="spellEnd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  и средств, поступающих от приносящей доход  деятельности.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Основные условия оплаты труда работников учреждений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     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Оплата труда работников Учреждения осуществляется за фактически отработанное время исходя из установленного должностного оклада, компенсационных и стимулирующих выплат, порядок и условия установления которых, предусмотрены настоящим Положением.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Заработная плата каждого работника Учреждения зависит от его квалификации, сложности выполняемой работы, количества и качества затраченного труда.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2.2. Оплата труда работников Учреждения, работающих по совместительству, а также работающих на условиях неполного рабочего времени, производится пропорционально отработанному времени.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Определение размеров заработной платы по основной должности, а также по должности, занимаемой по совместительству, производится раздельно по каждой из должностей.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2.3. Размеры должностных окладов устанавливаются на основе профессиональных квалификационных групп (квалификационных уровней профессиональных квалификационных групп),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(приложение 1 к настоящему Положению).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2.4. Заработная плата, включая выплаты компенсационного характера и стимулирующие выплаты, согласно Правилам внутреннего трудового распорядка для работников, выплачивается в следующем порядке: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за первую половину месяца -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-го числа каждого месяца;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 вторую половину месяца </w:t>
      </w:r>
      <w:r w:rsidR="001D1D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1D1D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последний день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месяца, </w:t>
      </w:r>
      <w:bookmarkStart w:id="0" w:name="_GoBack"/>
      <w:bookmarkEnd w:id="0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котором она была начислена.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Условия оплаты труда руководителя Учреждения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бухгалтера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3.1. Заработная плата руководителя учреждения, и  бухгалтера состоит из должностного оклада, выплат компенсационного и стимулирующего характера.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3.2. Размеры компенсационных и стимулирующих выплат руководителю Учреждения,  бухгалтеру устанавливаются в пределах фонда оплаты труда Учреждения.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 3.3. Размер должностного оклада руководителя Учреждения определяется трудовым договором согласно штатному расписанию  Учреждения.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3.4.</w:t>
      </w:r>
      <w:r w:rsidRPr="00EE2B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Работникам учреждений может выплачиваться материальная помощь в связи со стихийным бедствием, болезнью самого работника и его близких родственников, смертью близких и другими уважительными причинами в пределах экономии средств на оплату труда соответствующего учреждения в размере до двух окладов.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Решение об оказании материальной помощи принимает руководитель Учреждения на основании личного заявления работника.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Порядок и условия установления выплат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компенсационного характера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4.1. К выплатам компенсационного характера относятся: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выплаты работникам, занятым на работах с вредными и (или) опасными условиями труда;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выплаты за работу в местностях с особыми климатическими условиями (районный коэффициент);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выплаты за работу в условиях, отклоняющихся от нормальных (при выполнении работ различной квалификации; совмещении профессий (должностей); исполнение обязанностей временно отсутствующего работника без освобождения от работы, определенной трудовым договором;  сверхурочной работе; разделении рабочего дня на части; работе в ночное время; за работу в выходные и нерабочие праздничные дни; и при выполнении работ в других условиях, отклоняющихся от нормальных),</w:t>
      </w:r>
      <w:proofErr w:type="gramEnd"/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иные выплаты компенсационного характера, предусмотренные законодательством (в том числе компенсации работникам, привлекаемым к исполнению государственных или общественных обязанностей; компенсации работникам, совмещающим работу с получением образования; компенсации, связанные с расторжением трудового договора; компенсации работникам в случае сдачи ими крови и ее компонентов).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4.2. Выплаты компенсационного характера устанавливаются работникам Учреждения в процентах к должностным окладам или в абсолютном размере (если иное не установлено трудовым законодательством, иными нормативно-правовыми актами Российской Федерации или Курской  области) в соответствии с трудовым договором.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4.3. Выплаты компенсационного характера выплачиваются по решению руководителя Учреждения, при наличии основания к их выплате, в пределах фонда оплаты труда Учреждения.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Порядок и условия выплат стимулирующего характера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5.1. К выплатам стимулирующего характера относятся: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1) выплаты за интенсивность, качество выполняемых работ и высокие результаты работы;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2) выплаты за непрерывный стаж работы, выслугу лет;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3) премиальные выплаты по итогам работы.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5.2. Выплаты стимулирующего характера устанавливаются руководителю Учреждения,  бухгалтеру в следующих процентах к должностным окладам: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1)  выплаты за интенсивность, качество выполняемых работ и высокие результаты работы устанавливаются в процентах от должностного оклада в соответствии со следующими критериями: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профессиональный уровень исполнения должностных обязанностей, связанных с уставной деятельностью учреждения - 20 процентов должностного оклада;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сложность  и качество выполняемых функций - до 40 процентов должностного оклада;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напряженность в работе - до 40  процентов должностного оклада;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инициатива, применение в работе современных форм и методов организации труда – 10  процентов должностного оклада;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опыт работы по специальности и занимаемой должности - до 10  процентов должностного оклада.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2) Стимулирующие выплаты за стаж работы, выслугу лет устанавливается с учетом ранее отработанных периодов работы в следующих  коэффициентах к должностному окладу: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 стаже работы от 1 года до 5 лет - 10 процентов от должностного оклада;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стаже работы от 5 до 10 лет - 15 процентов от должностного оклада;</w:t>
      </w:r>
    </w:p>
    <w:p w:rsidR="00814FB2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стаже работы свыше 10 лет - 20 процентов от должностного оклада.</w:t>
      </w:r>
    </w:p>
    <w:p w:rsidR="00CE426C" w:rsidRPr="00EE2B8A" w:rsidRDefault="00CE426C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3)</w:t>
      </w:r>
      <w:r w:rsidRPr="00CE426C">
        <w:t xml:space="preserve"> </w:t>
      </w:r>
      <w:r>
        <w:t>П</w:t>
      </w:r>
      <w:r w:rsidRPr="00CE4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овышающий коэффициент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Изменение размера надбавки за продолжительность работы производится со дня достижения стажа, дающего право на увеличение размера надбавки, на основании приказа директора Учреждения.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</w:t>
      </w:r>
      <w:proofErr w:type="gramStart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стаж работы, дающий право на получение надбавки, засчитывается период работы, как по основной работе, так и по работе по совместительству в учреждении, а также периоды замещения должностей муниципальной службы, иные периоды работы в учреждениях и организациях, осуществляющих деятельность, соответствующую сфере деятельности учреждения, на аналогичных должностях, опыт и знания по которым необходимы для выполнения должностных обязанностей.</w:t>
      </w:r>
      <w:proofErr w:type="gramEnd"/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Решение о включении иных периодов в стаж работы, дающий право на получение надбавки работникам учреждения, принимается директором, в отношении директора – Главой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Клюквинс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кого</w:t>
      </w:r>
      <w:proofErr w:type="spellEnd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          3) по результатам работы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 год руководителю Учреждения 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может быть установлена премиальная выплата в размере до двух должностных окладов.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Размер премиальной выплаты по итогам работы за год для руководителя Учреждения, не проработавшего календарного года, определяется пропорционально отработанному времени.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Премиальные выплаты по итогам работы (за месяц, квартал) устанавливаются работникам Учреждения в зависимости от достижения соответствующих качественных и (или) количественных показателей.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Размер премиальных выплат по итогам работы, перечень показателей премирования, порядок установления премиальных выплат в случае невыполнения показателей премирования, основания для уменьшения размера премиальных выплат устанавливаются локальным нормативным актом Учреждения.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Заключительные положения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6.1. Штатное расписание Учреждения утверждается руководителем этого учреждения по согласованию с Администрацией </w:t>
      </w:r>
      <w:proofErr w:type="spellStart"/>
      <w:r w:rsidR="009137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Клюквинс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кого</w:t>
      </w:r>
      <w:proofErr w:type="spellEnd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оформляется в соответствии с унифицированной формой, утвержденной Федеральной службой государственной статистики, и включает в себя все должности служащих (профессии рабочих) данного учреждения.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 6.2. При отсутствии или недостатке бюджетных и (или) внебюджетных финансовых средств руководитель Учреждения вправе приостановить выплату стимулирующих надбавок, уменьшить либо отменить их выплату, предупредив работников об этом в установленном законодательством порядке.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    6.3. Годовой фонд оплаты труда работников Учреждения формируется исходя из объема денежных средств, направляемых </w:t>
      </w:r>
      <w:proofErr w:type="gramStart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1) выплаты должностных окладов;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2) выплат компенсационного характера, в пределах фонда оплаты труда;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3) выплаты стимулирующего характера в пределах фонда оплаты труда.</w:t>
      </w:r>
    </w:p>
    <w:p w:rsidR="00814FB2" w:rsidRPr="00EE2B8A" w:rsidRDefault="00814FB2" w:rsidP="00814F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531E" w:rsidRDefault="00814FB2" w:rsidP="00814FB2">
      <w:pPr>
        <w:jc w:val="both"/>
        <w:rPr>
          <w:rFonts w:ascii="Arial" w:hAnsi="Arial" w:cs="Arial"/>
          <w:sz w:val="24"/>
          <w:szCs w:val="24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95B28" w:rsidRDefault="0041531E" w:rsidP="0041531E">
      <w:pPr>
        <w:ind w:right="57"/>
        <w:rPr>
          <w:rFonts w:ascii="Arial" w:hAnsi="Arial" w:cs="Arial"/>
          <w:sz w:val="24"/>
          <w:szCs w:val="24"/>
        </w:rPr>
      </w:pPr>
      <w:r w:rsidRPr="002305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895B28" w:rsidRDefault="00895B28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41531E">
      <w:pPr>
        <w:ind w:right="57"/>
        <w:rPr>
          <w:rFonts w:ascii="Arial" w:hAnsi="Arial" w:cs="Arial"/>
          <w:sz w:val="24"/>
          <w:szCs w:val="24"/>
        </w:rPr>
      </w:pPr>
    </w:p>
    <w:p w:rsidR="0091370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370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370A" w:rsidRDefault="0091370A" w:rsidP="009137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91370A" w:rsidRPr="00EE2B8A" w:rsidRDefault="0091370A" w:rsidP="0091370A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решению Собрания  депутатов </w:t>
      </w:r>
    </w:p>
    <w:p w:rsidR="0091370A" w:rsidRPr="00EE2B8A" w:rsidRDefault="0091370A" w:rsidP="0091370A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                              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Клюквинского</w:t>
      </w:r>
      <w:proofErr w:type="spellEnd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1370A" w:rsidRPr="00EE2B8A" w:rsidRDefault="0091370A" w:rsidP="0091370A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                             Курского района Курской области</w:t>
      </w:r>
    </w:p>
    <w:p w:rsidR="0091370A" w:rsidRPr="00EE2B8A" w:rsidRDefault="0091370A" w:rsidP="0091370A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      </w:t>
      </w: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№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</w:t>
      </w:r>
    </w:p>
    <w:p w:rsidR="0091370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370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370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370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370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370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370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370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370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370A" w:rsidRPr="00EE2B8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1370A" w:rsidRPr="00EE2B8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Размеры должностных окладов по профессиональным квалификационным группам работников, занимающих должности руководителя, служащих в Учреждении</w:t>
      </w:r>
    </w:p>
    <w:p w:rsidR="0091370A" w:rsidRPr="00EE2B8A" w:rsidRDefault="0091370A" w:rsidP="0091370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6"/>
        <w:gridCol w:w="1581"/>
      </w:tblGrid>
      <w:tr w:rsidR="0091370A" w:rsidRPr="00EE2B8A" w:rsidTr="00507819">
        <w:trPr>
          <w:tblCellSpacing w:w="0" w:type="dxa"/>
        </w:trPr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70A" w:rsidRDefault="0091370A" w:rsidP="0050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370A" w:rsidRDefault="0091370A" w:rsidP="0050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70A" w:rsidRDefault="0091370A" w:rsidP="0050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7366" w:type="dxa"/>
              <w:tblLook w:val="04A0" w:firstRow="1" w:lastRow="0" w:firstColumn="1" w:lastColumn="0" w:noHBand="0" w:noVBand="1"/>
            </w:tblPr>
            <w:tblGrid>
              <w:gridCol w:w="1980"/>
              <w:gridCol w:w="5386"/>
            </w:tblGrid>
            <w:tr w:rsidR="0091370A" w:rsidTr="0091370A">
              <w:tc>
                <w:tcPr>
                  <w:tcW w:w="1980" w:type="dxa"/>
                </w:tcPr>
                <w:p w:rsidR="0091370A" w:rsidRDefault="0091370A" w:rsidP="005078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5386" w:type="dxa"/>
                </w:tcPr>
                <w:p w:rsidR="0091370A" w:rsidRDefault="0091370A" w:rsidP="009137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Размер должностного оклада </w:t>
                  </w:r>
                </w:p>
              </w:tc>
            </w:tr>
            <w:tr w:rsidR="0091370A" w:rsidTr="0091370A">
              <w:tc>
                <w:tcPr>
                  <w:tcW w:w="1980" w:type="dxa"/>
                </w:tcPr>
                <w:p w:rsidR="0091370A" w:rsidRDefault="0091370A" w:rsidP="005078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5386" w:type="dxa"/>
                </w:tcPr>
                <w:p w:rsidR="0091370A" w:rsidRDefault="0091370A" w:rsidP="00522F0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="00522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D45972" w:rsidTr="0091370A">
              <w:tc>
                <w:tcPr>
                  <w:tcW w:w="1980" w:type="dxa"/>
                </w:tcPr>
                <w:p w:rsidR="00D45972" w:rsidRDefault="00D45972" w:rsidP="005078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5386" w:type="dxa"/>
                </w:tcPr>
                <w:p w:rsidR="00D45972" w:rsidRDefault="00D45972" w:rsidP="005078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9840</w:t>
                  </w:r>
                </w:p>
              </w:tc>
            </w:tr>
            <w:tr w:rsidR="00D45972" w:rsidTr="0091370A">
              <w:tc>
                <w:tcPr>
                  <w:tcW w:w="1980" w:type="dxa"/>
                </w:tcPr>
                <w:p w:rsidR="00D45972" w:rsidRDefault="00D45972" w:rsidP="005078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</w:t>
                  </w:r>
                </w:p>
              </w:tc>
              <w:tc>
                <w:tcPr>
                  <w:tcW w:w="5386" w:type="dxa"/>
                </w:tcPr>
                <w:p w:rsidR="00D45972" w:rsidRDefault="003072E7" w:rsidP="005078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7800</w:t>
                  </w:r>
                </w:p>
              </w:tc>
            </w:tr>
          </w:tbl>
          <w:p w:rsidR="0091370A" w:rsidRDefault="0091370A" w:rsidP="0050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70A" w:rsidRDefault="0091370A" w:rsidP="0050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70A" w:rsidRDefault="0091370A" w:rsidP="0050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70A" w:rsidRDefault="0091370A" w:rsidP="0050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70A" w:rsidRDefault="0091370A" w:rsidP="0050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70A" w:rsidRPr="00EE2B8A" w:rsidRDefault="0091370A" w:rsidP="0050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70A" w:rsidRPr="00EE2B8A" w:rsidRDefault="0091370A" w:rsidP="0050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5B28" w:rsidRDefault="00895B28" w:rsidP="0041531E">
      <w:pPr>
        <w:ind w:right="57"/>
        <w:rPr>
          <w:rFonts w:ascii="Arial" w:hAnsi="Arial" w:cs="Arial"/>
          <w:sz w:val="24"/>
          <w:szCs w:val="24"/>
        </w:rPr>
      </w:pPr>
    </w:p>
    <w:p w:rsidR="00895B28" w:rsidRDefault="00895B28" w:rsidP="0041531E">
      <w:pPr>
        <w:ind w:right="57"/>
        <w:rPr>
          <w:rFonts w:ascii="Arial" w:hAnsi="Arial" w:cs="Arial"/>
          <w:sz w:val="24"/>
          <w:szCs w:val="24"/>
        </w:rPr>
      </w:pPr>
    </w:p>
    <w:p w:rsidR="00895B28" w:rsidRDefault="00895B28" w:rsidP="0041531E">
      <w:pPr>
        <w:ind w:right="57"/>
        <w:rPr>
          <w:rFonts w:ascii="Arial" w:hAnsi="Arial" w:cs="Arial"/>
          <w:sz w:val="24"/>
          <w:szCs w:val="24"/>
        </w:rPr>
      </w:pPr>
    </w:p>
    <w:p w:rsidR="00895B28" w:rsidRDefault="00895B28" w:rsidP="0041531E">
      <w:pPr>
        <w:ind w:right="57"/>
        <w:rPr>
          <w:rFonts w:ascii="Arial" w:hAnsi="Arial" w:cs="Arial"/>
          <w:sz w:val="24"/>
          <w:szCs w:val="24"/>
        </w:rPr>
      </w:pPr>
    </w:p>
    <w:p w:rsidR="00895B28" w:rsidRDefault="00895B28" w:rsidP="0041531E">
      <w:pPr>
        <w:ind w:right="57"/>
        <w:rPr>
          <w:rFonts w:ascii="Arial" w:hAnsi="Arial" w:cs="Arial"/>
          <w:sz w:val="24"/>
          <w:szCs w:val="24"/>
        </w:rPr>
      </w:pPr>
    </w:p>
    <w:p w:rsidR="00895B28" w:rsidRDefault="00895B28" w:rsidP="0041531E">
      <w:pPr>
        <w:ind w:right="57"/>
        <w:rPr>
          <w:rFonts w:ascii="Arial" w:hAnsi="Arial" w:cs="Arial"/>
          <w:sz w:val="24"/>
          <w:szCs w:val="24"/>
        </w:rPr>
      </w:pPr>
    </w:p>
    <w:p w:rsidR="00895B28" w:rsidRDefault="00895B28" w:rsidP="0041531E">
      <w:pPr>
        <w:ind w:right="57"/>
        <w:rPr>
          <w:rFonts w:ascii="Arial" w:hAnsi="Arial" w:cs="Arial"/>
          <w:sz w:val="24"/>
          <w:szCs w:val="24"/>
        </w:rPr>
      </w:pPr>
    </w:p>
    <w:p w:rsidR="00895B28" w:rsidRDefault="00895B28" w:rsidP="0041531E">
      <w:pPr>
        <w:ind w:right="57"/>
        <w:rPr>
          <w:rFonts w:ascii="Arial" w:hAnsi="Arial" w:cs="Arial"/>
          <w:sz w:val="24"/>
          <w:szCs w:val="24"/>
        </w:rPr>
      </w:pPr>
    </w:p>
    <w:p w:rsidR="0010408C" w:rsidRDefault="0010408C" w:rsidP="0041531E">
      <w:pPr>
        <w:ind w:right="57"/>
        <w:rPr>
          <w:rFonts w:ascii="Arial" w:hAnsi="Arial" w:cs="Arial"/>
          <w:sz w:val="24"/>
          <w:szCs w:val="24"/>
        </w:rPr>
      </w:pPr>
    </w:p>
    <w:p w:rsidR="0041531E" w:rsidRDefault="0041531E" w:rsidP="0041531E">
      <w:pPr>
        <w:pStyle w:val="ConsPlusNormal"/>
        <w:spacing w:before="240"/>
        <w:ind w:firstLine="540"/>
        <w:jc w:val="both"/>
        <w:rPr>
          <w:rFonts w:ascii="Arial" w:hAnsi="Arial" w:cs="Arial"/>
          <w:b/>
        </w:rPr>
      </w:pPr>
    </w:p>
    <w:p w:rsidR="0041531E" w:rsidRDefault="0041531E" w:rsidP="0041531E">
      <w:pPr>
        <w:pStyle w:val="ConsPlusNormal"/>
        <w:spacing w:before="240"/>
        <w:ind w:firstLine="540"/>
        <w:jc w:val="both"/>
        <w:rPr>
          <w:rFonts w:ascii="Arial" w:hAnsi="Arial" w:cs="Arial"/>
          <w:b/>
        </w:rPr>
      </w:pPr>
    </w:p>
    <w:p w:rsidR="0041531E" w:rsidRDefault="0041531E" w:rsidP="0041531E">
      <w:pPr>
        <w:pStyle w:val="ConsPlusNormal"/>
        <w:spacing w:before="240"/>
        <w:ind w:firstLine="540"/>
        <w:jc w:val="both"/>
        <w:rPr>
          <w:rFonts w:ascii="Arial" w:hAnsi="Arial" w:cs="Arial"/>
          <w:b/>
        </w:rPr>
      </w:pPr>
    </w:p>
    <w:p w:rsidR="0041531E" w:rsidRDefault="0041531E" w:rsidP="0041531E">
      <w:pPr>
        <w:pStyle w:val="ConsPlusNormal"/>
        <w:spacing w:before="240"/>
        <w:ind w:firstLine="540"/>
        <w:jc w:val="both"/>
        <w:rPr>
          <w:rFonts w:ascii="Arial" w:hAnsi="Arial" w:cs="Arial"/>
          <w:b/>
        </w:rPr>
      </w:pPr>
    </w:p>
    <w:p w:rsidR="0041531E" w:rsidRDefault="0041531E" w:rsidP="0041531E">
      <w:pPr>
        <w:pStyle w:val="ConsPlusNormal"/>
        <w:spacing w:before="240"/>
        <w:ind w:firstLine="540"/>
        <w:jc w:val="both"/>
        <w:rPr>
          <w:rFonts w:ascii="Arial" w:hAnsi="Arial" w:cs="Arial"/>
          <w:b/>
        </w:rPr>
      </w:pPr>
    </w:p>
    <w:p w:rsidR="0041531E" w:rsidRDefault="0041531E" w:rsidP="0041531E">
      <w:pPr>
        <w:pStyle w:val="ConsPlusNormal"/>
        <w:spacing w:before="240"/>
        <w:ind w:firstLine="540"/>
        <w:jc w:val="both"/>
        <w:rPr>
          <w:rFonts w:ascii="Arial" w:hAnsi="Arial" w:cs="Arial"/>
          <w:b/>
        </w:rPr>
      </w:pPr>
    </w:p>
    <w:sectPr w:rsidR="0041531E" w:rsidSect="00606B8E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31" w:rsidRDefault="00307B31" w:rsidP="00C543A4">
      <w:pPr>
        <w:spacing w:after="0" w:line="240" w:lineRule="auto"/>
      </w:pPr>
      <w:r>
        <w:separator/>
      </w:r>
    </w:p>
  </w:endnote>
  <w:endnote w:type="continuationSeparator" w:id="0">
    <w:p w:rsidR="00307B31" w:rsidRDefault="00307B31" w:rsidP="00C5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31" w:rsidRDefault="00307B31" w:rsidP="00C543A4">
      <w:pPr>
        <w:spacing w:after="0" w:line="240" w:lineRule="auto"/>
      </w:pPr>
      <w:r>
        <w:separator/>
      </w:r>
    </w:p>
  </w:footnote>
  <w:footnote w:type="continuationSeparator" w:id="0">
    <w:p w:rsidR="00307B31" w:rsidRDefault="00307B31" w:rsidP="00C5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AF3"/>
    <w:multiLevelType w:val="multilevel"/>
    <w:tmpl w:val="9926CE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AC"/>
    <w:rsid w:val="000A37A7"/>
    <w:rsid w:val="000A79BB"/>
    <w:rsid w:val="000B6198"/>
    <w:rsid w:val="0010408C"/>
    <w:rsid w:val="001B2967"/>
    <w:rsid w:val="001D1D2B"/>
    <w:rsid w:val="002E5A8D"/>
    <w:rsid w:val="003072E7"/>
    <w:rsid w:val="00307B31"/>
    <w:rsid w:val="003538FA"/>
    <w:rsid w:val="003A464D"/>
    <w:rsid w:val="0041531E"/>
    <w:rsid w:val="004639C2"/>
    <w:rsid w:val="00522F05"/>
    <w:rsid w:val="00584CA0"/>
    <w:rsid w:val="00594F94"/>
    <w:rsid w:val="005D4DF8"/>
    <w:rsid w:val="00606B8E"/>
    <w:rsid w:val="006F69B1"/>
    <w:rsid w:val="007009B8"/>
    <w:rsid w:val="00710616"/>
    <w:rsid w:val="0072422A"/>
    <w:rsid w:val="00814FB2"/>
    <w:rsid w:val="00895B28"/>
    <w:rsid w:val="008A04A7"/>
    <w:rsid w:val="0091370A"/>
    <w:rsid w:val="009E7FAC"/>
    <w:rsid w:val="00A218DA"/>
    <w:rsid w:val="00AB5E83"/>
    <w:rsid w:val="00AC2625"/>
    <w:rsid w:val="00BF7CCA"/>
    <w:rsid w:val="00C543A4"/>
    <w:rsid w:val="00C86AA9"/>
    <w:rsid w:val="00CB3414"/>
    <w:rsid w:val="00CE426C"/>
    <w:rsid w:val="00CE4508"/>
    <w:rsid w:val="00D45972"/>
    <w:rsid w:val="00E052D6"/>
    <w:rsid w:val="00E172EB"/>
    <w:rsid w:val="00EE2B8A"/>
    <w:rsid w:val="00FF1F72"/>
    <w:rsid w:val="00FF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16"/>
    <w:pPr>
      <w:ind w:left="720"/>
      <w:contextualSpacing/>
    </w:pPr>
  </w:style>
  <w:style w:type="table" w:styleId="a4">
    <w:name w:val="Table Grid"/>
    <w:basedOn w:val="a1"/>
    <w:uiPriority w:val="59"/>
    <w:rsid w:val="00C8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5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15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1531E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5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43A4"/>
  </w:style>
  <w:style w:type="paragraph" w:styleId="a7">
    <w:name w:val="footer"/>
    <w:basedOn w:val="a"/>
    <w:link w:val="a8"/>
    <w:uiPriority w:val="99"/>
    <w:semiHidden/>
    <w:unhideWhenUsed/>
    <w:rsid w:val="00C5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43A4"/>
  </w:style>
  <w:style w:type="paragraph" w:styleId="a9">
    <w:name w:val="Balloon Text"/>
    <w:basedOn w:val="a"/>
    <w:link w:val="aa"/>
    <w:uiPriority w:val="99"/>
    <w:semiHidden/>
    <w:unhideWhenUsed/>
    <w:rsid w:val="0010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16"/>
    <w:pPr>
      <w:ind w:left="720"/>
      <w:contextualSpacing/>
    </w:pPr>
  </w:style>
  <w:style w:type="table" w:styleId="a4">
    <w:name w:val="Table Grid"/>
    <w:basedOn w:val="a1"/>
    <w:uiPriority w:val="59"/>
    <w:rsid w:val="00C8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5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15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1531E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5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43A4"/>
  </w:style>
  <w:style w:type="paragraph" w:styleId="a7">
    <w:name w:val="footer"/>
    <w:basedOn w:val="a"/>
    <w:link w:val="a8"/>
    <w:uiPriority w:val="99"/>
    <w:semiHidden/>
    <w:unhideWhenUsed/>
    <w:rsid w:val="00C5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43A4"/>
  </w:style>
  <w:style w:type="paragraph" w:styleId="a9">
    <w:name w:val="Balloon Text"/>
    <w:basedOn w:val="a"/>
    <w:link w:val="aa"/>
    <w:uiPriority w:val="99"/>
    <w:semiHidden/>
    <w:unhideWhenUsed/>
    <w:rsid w:val="0010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0656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060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1D2C-E638-4AB3-9E29-AB30666B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Мария</cp:lastModifiedBy>
  <cp:revision>5</cp:revision>
  <cp:lastPrinted>2023-12-22T11:02:00Z</cp:lastPrinted>
  <dcterms:created xsi:type="dcterms:W3CDTF">2025-04-28T09:03:00Z</dcterms:created>
  <dcterms:modified xsi:type="dcterms:W3CDTF">2025-05-29T13:12:00Z</dcterms:modified>
</cp:coreProperties>
</file>