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936C0">
        <w:rPr>
          <w:b/>
          <w:sz w:val="28"/>
          <w:szCs w:val="28"/>
        </w:rPr>
        <w:t>17</w:t>
      </w:r>
      <w:r w:rsidR="00DE0BA5">
        <w:rPr>
          <w:b/>
          <w:sz w:val="28"/>
          <w:szCs w:val="28"/>
        </w:rPr>
        <w:t>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DE0BA5">
              <w:t>1301:309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834AB7" w:rsidRPr="00834AB7">
        <w:rPr>
          <w:sz w:val="28"/>
          <w:szCs w:val="28"/>
        </w:rPr>
        <w:t>07.08.2024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0933D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E3399-EE4C-4D26-B5FD-9BC70889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10</cp:revision>
  <cp:lastPrinted>2024-05-16T07:20:00Z</cp:lastPrinted>
  <dcterms:created xsi:type="dcterms:W3CDTF">2024-07-29T07:44:00Z</dcterms:created>
  <dcterms:modified xsi:type="dcterms:W3CDTF">2024-07-29T09:24:00Z</dcterms:modified>
</cp:coreProperties>
</file>